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DB71A" w14:textId="77777777" w:rsidR="00602662" w:rsidRPr="000A5240" w:rsidRDefault="00602662" w:rsidP="00602662">
      <w:pPr>
        <w:pStyle w:val="Titel"/>
        <w:keepNext w:val="0"/>
        <w:tabs>
          <w:tab w:val="left" w:pos="1304"/>
          <w:tab w:val="left" w:pos="2608"/>
          <w:tab w:val="left" w:pos="3912"/>
          <w:tab w:val="left" w:pos="5216"/>
          <w:tab w:val="left" w:pos="6520"/>
          <w:tab w:val="left" w:pos="7824"/>
          <w:tab w:val="left" w:pos="9128"/>
        </w:tabs>
        <w:spacing w:after="300" w:line="276" w:lineRule="auto"/>
        <w:rPr>
          <w:rFonts w:ascii="Verdana" w:hAnsi="Verdana"/>
          <w:b w:val="0"/>
          <w:bCs w:val="0"/>
          <w:color w:val="17365D"/>
          <w:spacing w:val="1"/>
          <w:kern w:val="28"/>
          <w:sz w:val="24"/>
          <w:szCs w:val="24"/>
          <w:u w:color="17365D"/>
        </w:rPr>
      </w:pPr>
    </w:p>
    <w:p w14:paraId="5C063BEE" w14:textId="2728B1CE" w:rsidR="00602662" w:rsidRPr="000A5240" w:rsidRDefault="000671C4" w:rsidP="00602662">
      <w:pPr>
        <w:pStyle w:val="Titel"/>
        <w:keepNext w:val="0"/>
        <w:tabs>
          <w:tab w:val="left" w:pos="1304"/>
          <w:tab w:val="left" w:pos="2608"/>
          <w:tab w:val="left" w:pos="3912"/>
          <w:tab w:val="left" w:pos="5216"/>
          <w:tab w:val="left" w:pos="6520"/>
          <w:tab w:val="left" w:pos="7824"/>
          <w:tab w:val="left" w:pos="9128"/>
        </w:tabs>
        <w:spacing w:after="300" w:line="276" w:lineRule="auto"/>
        <w:rPr>
          <w:rFonts w:ascii="Verdana" w:eastAsia="Trebuchet MS" w:hAnsi="Verdana" w:cs="Trebuchet MS"/>
          <w:bCs w:val="0"/>
          <w:color w:val="17365D"/>
          <w:spacing w:val="5"/>
          <w:kern w:val="28"/>
          <w:sz w:val="24"/>
          <w:szCs w:val="24"/>
          <w:u w:color="17365D"/>
        </w:rPr>
      </w:pPr>
      <w:r>
        <w:rPr>
          <w:rFonts w:ascii="Verdana" w:hAnsi="Verdana"/>
          <w:bCs w:val="0"/>
          <w:color w:val="17365D"/>
          <w:spacing w:val="5"/>
          <w:kern w:val="28"/>
          <w:sz w:val="24"/>
          <w:szCs w:val="24"/>
          <w:u w:color="17365D"/>
        </w:rPr>
        <w:t>Referat fra</w:t>
      </w:r>
      <w:r w:rsidR="003B2741">
        <w:rPr>
          <w:rFonts w:ascii="Verdana" w:hAnsi="Verdana"/>
          <w:bCs w:val="0"/>
          <w:color w:val="17365D"/>
          <w:spacing w:val="5"/>
          <w:kern w:val="28"/>
          <w:sz w:val="24"/>
          <w:szCs w:val="24"/>
          <w:u w:color="17365D"/>
        </w:rPr>
        <w:t xml:space="preserve"> </w:t>
      </w:r>
      <w:r w:rsidR="00602662" w:rsidRPr="000A5240">
        <w:rPr>
          <w:rFonts w:ascii="Verdana" w:hAnsi="Verdana"/>
          <w:bCs w:val="0"/>
          <w:color w:val="17365D"/>
          <w:spacing w:val="5"/>
          <w:kern w:val="28"/>
          <w:sz w:val="24"/>
          <w:szCs w:val="24"/>
          <w:u w:color="17365D"/>
        </w:rPr>
        <w:t xml:space="preserve">bestyrelsesmøde </w:t>
      </w:r>
    </w:p>
    <w:p w14:paraId="4E64DA17" w14:textId="77777777" w:rsidR="0059362D" w:rsidRDefault="00602662" w:rsidP="00602662">
      <w:pPr>
        <w:pStyle w:val="Titel"/>
        <w:keepNext w:val="0"/>
        <w:tabs>
          <w:tab w:val="left" w:pos="1304"/>
          <w:tab w:val="left" w:pos="2608"/>
          <w:tab w:val="left" w:pos="3912"/>
          <w:tab w:val="left" w:pos="5216"/>
          <w:tab w:val="left" w:pos="6520"/>
          <w:tab w:val="left" w:pos="7824"/>
          <w:tab w:val="left" w:pos="9128"/>
        </w:tabs>
        <w:spacing w:after="300" w:line="276" w:lineRule="auto"/>
        <w:rPr>
          <w:rFonts w:ascii="Verdana" w:hAnsi="Verdana"/>
          <w:b w:val="0"/>
          <w:bCs w:val="0"/>
          <w:color w:val="17365D"/>
          <w:spacing w:val="2"/>
          <w:kern w:val="28"/>
          <w:sz w:val="24"/>
          <w:szCs w:val="24"/>
          <w:u w:color="17365D"/>
        </w:rPr>
      </w:pPr>
      <w:r w:rsidRPr="000A5240">
        <w:rPr>
          <w:rFonts w:ascii="Verdana" w:hAnsi="Verdana"/>
          <w:color w:val="17365D"/>
          <w:spacing w:val="2"/>
          <w:kern w:val="28"/>
          <w:sz w:val="24"/>
          <w:szCs w:val="24"/>
          <w:u w:color="17365D"/>
        </w:rPr>
        <w:t>Dato:</w:t>
      </w:r>
      <w:r w:rsidR="003C273B">
        <w:rPr>
          <w:rFonts w:ascii="Verdana" w:hAnsi="Verdana"/>
          <w:color w:val="17365D"/>
          <w:spacing w:val="2"/>
          <w:kern w:val="28"/>
          <w:sz w:val="24"/>
          <w:szCs w:val="24"/>
          <w:u w:color="17365D"/>
        </w:rPr>
        <w:t xml:space="preserve"> </w:t>
      </w:r>
      <w:proofErr w:type="gramStart"/>
      <w:r w:rsidR="0059362D">
        <w:rPr>
          <w:rFonts w:ascii="Verdana" w:hAnsi="Verdana"/>
          <w:b w:val="0"/>
          <w:bCs w:val="0"/>
          <w:color w:val="17365D"/>
          <w:spacing w:val="2"/>
          <w:kern w:val="28"/>
          <w:sz w:val="24"/>
          <w:szCs w:val="24"/>
          <w:u w:color="17365D"/>
        </w:rPr>
        <w:t>Onsdag</w:t>
      </w:r>
      <w:proofErr w:type="gramEnd"/>
      <w:r w:rsidR="0059362D">
        <w:rPr>
          <w:rFonts w:ascii="Verdana" w:hAnsi="Verdana"/>
          <w:b w:val="0"/>
          <w:bCs w:val="0"/>
          <w:color w:val="17365D"/>
          <w:spacing w:val="2"/>
          <w:kern w:val="28"/>
          <w:sz w:val="24"/>
          <w:szCs w:val="24"/>
          <w:u w:color="17365D"/>
        </w:rPr>
        <w:t xml:space="preserve"> den 20.3.</w:t>
      </w:r>
      <w:r w:rsidR="00214006">
        <w:rPr>
          <w:rFonts w:ascii="Verdana" w:hAnsi="Verdana"/>
          <w:b w:val="0"/>
          <w:bCs w:val="0"/>
          <w:color w:val="17365D"/>
          <w:spacing w:val="2"/>
          <w:kern w:val="28"/>
          <w:sz w:val="24"/>
          <w:szCs w:val="24"/>
          <w:u w:color="17365D"/>
        </w:rPr>
        <w:t>2024</w:t>
      </w:r>
      <w:r w:rsidRPr="00214006">
        <w:rPr>
          <w:rFonts w:ascii="Verdana" w:hAnsi="Verdana"/>
          <w:b w:val="0"/>
          <w:bCs w:val="0"/>
          <w:color w:val="17365D"/>
          <w:spacing w:val="2"/>
          <w:kern w:val="28"/>
          <w:sz w:val="24"/>
          <w:szCs w:val="24"/>
          <w:u w:color="17365D"/>
        </w:rPr>
        <w:t xml:space="preserve"> kl. </w:t>
      </w:r>
      <w:r w:rsidR="00321174" w:rsidRPr="00214006">
        <w:rPr>
          <w:rFonts w:ascii="Verdana" w:hAnsi="Verdana"/>
          <w:b w:val="0"/>
          <w:bCs w:val="0"/>
          <w:color w:val="17365D"/>
          <w:spacing w:val="2"/>
          <w:kern w:val="28"/>
          <w:sz w:val="24"/>
          <w:szCs w:val="24"/>
          <w:u w:color="17365D"/>
        </w:rPr>
        <w:t>17.</w:t>
      </w:r>
      <w:r w:rsidR="00F40ED6" w:rsidRPr="00214006">
        <w:rPr>
          <w:rFonts w:ascii="Verdana" w:hAnsi="Verdana"/>
          <w:b w:val="0"/>
          <w:bCs w:val="0"/>
          <w:color w:val="17365D"/>
          <w:spacing w:val="2"/>
          <w:kern w:val="28"/>
          <w:sz w:val="24"/>
          <w:szCs w:val="24"/>
          <w:u w:color="17365D"/>
        </w:rPr>
        <w:t>3</w:t>
      </w:r>
      <w:r w:rsidR="009633EA" w:rsidRPr="00214006">
        <w:rPr>
          <w:rFonts w:ascii="Verdana" w:hAnsi="Verdana"/>
          <w:b w:val="0"/>
          <w:bCs w:val="0"/>
          <w:color w:val="17365D"/>
          <w:spacing w:val="2"/>
          <w:kern w:val="28"/>
          <w:sz w:val="24"/>
          <w:szCs w:val="24"/>
          <w:u w:color="17365D"/>
        </w:rPr>
        <w:t>0</w:t>
      </w:r>
      <w:r w:rsidRPr="00214006">
        <w:rPr>
          <w:rFonts w:ascii="Verdana" w:hAnsi="Verdana"/>
          <w:b w:val="0"/>
          <w:bCs w:val="0"/>
          <w:color w:val="17365D"/>
          <w:spacing w:val="2"/>
          <w:kern w:val="28"/>
          <w:sz w:val="24"/>
          <w:szCs w:val="24"/>
          <w:u w:color="17365D"/>
        </w:rPr>
        <w:t xml:space="preserve"> </w:t>
      </w:r>
      <w:r w:rsidR="00CC7C17" w:rsidRPr="00214006">
        <w:rPr>
          <w:rFonts w:ascii="Verdana" w:hAnsi="Verdana"/>
          <w:b w:val="0"/>
          <w:bCs w:val="0"/>
          <w:color w:val="17365D"/>
          <w:spacing w:val="2"/>
          <w:kern w:val="28"/>
          <w:sz w:val="24"/>
          <w:szCs w:val="24"/>
          <w:u w:color="17365D"/>
        </w:rPr>
        <w:t>–</w:t>
      </w:r>
      <w:r w:rsidRPr="00214006">
        <w:rPr>
          <w:rFonts w:ascii="Verdana" w:hAnsi="Verdana"/>
          <w:b w:val="0"/>
          <w:bCs w:val="0"/>
          <w:color w:val="17365D"/>
          <w:spacing w:val="2"/>
          <w:kern w:val="28"/>
          <w:sz w:val="24"/>
          <w:szCs w:val="24"/>
          <w:u w:color="17365D"/>
        </w:rPr>
        <w:t xml:space="preserve"> </w:t>
      </w:r>
      <w:r w:rsidR="0059362D">
        <w:rPr>
          <w:rFonts w:ascii="Verdana" w:hAnsi="Verdana"/>
          <w:b w:val="0"/>
          <w:bCs w:val="0"/>
          <w:color w:val="17365D"/>
          <w:spacing w:val="2"/>
          <w:kern w:val="28"/>
          <w:sz w:val="24"/>
          <w:szCs w:val="24"/>
          <w:u w:color="17365D"/>
        </w:rPr>
        <w:t>19.30</w:t>
      </w:r>
    </w:p>
    <w:p w14:paraId="45D3615F" w14:textId="77777777" w:rsidR="0059362D" w:rsidRDefault="00602662" w:rsidP="0059362D">
      <w:pPr>
        <w:pStyle w:val="Titel"/>
        <w:keepNext w:val="0"/>
        <w:tabs>
          <w:tab w:val="left" w:pos="1304"/>
          <w:tab w:val="left" w:pos="2608"/>
          <w:tab w:val="left" w:pos="3912"/>
          <w:tab w:val="left" w:pos="5216"/>
          <w:tab w:val="left" w:pos="6520"/>
          <w:tab w:val="left" w:pos="7824"/>
          <w:tab w:val="left" w:pos="9128"/>
        </w:tabs>
        <w:spacing w:after="300" w:line="276" w:lineRule="auto"/>
        <w:rPr>
          <w:rFonts w:ascii="Verdana" w:hAnsi="Verdana"/>
          <w:b w:val="0"/>
          <w:bCs w:val="0"/>
          <w:color w:val="17365D"/>
          <w:spacing w:val="2"/>
          <w:kern w:val="28"/>
          <w:sz w:val="24"/>
          <w:szCs w:val="24"/>
          <w:u w:color="17365D"/>
        </w:rPr>
      </w:pPr>
      <w:r w:rsidRPr="000A5240">
        <w:rPr>
          <w:rFonts w:ascii="Verdana" w:hAnsi="Verdana"/>
          <w:color w:val="17365D"/>
          <w:spacing w:val="2"/>
          <w:kern w:val="28"/>
          <w:sz w:val="24"/>
          <w:szCs w:val="24"/>
          <w:u w:color="17365D"/>
        </w:rPr>
        <w:t>Sted:</w:t>
      </w:r>
      <w:r w:rsidR="00214006">
        <w:rPr>
          <w:rFonts w:ascii="Verdana" w:hAnsi="Verdana"/>
          <w:b w:val="0"/>
          <w:bCs w:val="0"/>
          <w:color w:val="17365D"/>
          <w:spacing w:val="2"/>
          <w:kern w:val="28"/>
          <w:sz w:val="24"/>
          <w:szCs w:val="24"/>
          <w:u w:color="17365D"/>
        </w:rPr>
        <w:t xml:space="preserve"> </w:t>
      </w:r>
      <w:r w:rsidR="0059362D">
        <w:rPr>
          <w:rFonts w:ascii="Verdana" w:hAnsi="Verdana"/>
          <w:b w:val="0"/>
          <w:bCs w:val="0"/>
          <w:color w:val="17365D"/>
          <w:spacing w:val="2"/>
          <w:kern w:val="28"/>
          <w:sz w:val="24"/>
          <w:szCs w:val="24"/>
          <w:u w:color="17365D"/>
        </w:rPr>
        <w:t>Møllehusene hus 13 p stue</w:t>
      </w:r>
    </w:p>
    <w:p w14:paraId="3E8F4B90" w14:textId="59B6687D" w:rsidR="00602662" w:rsidRPr="000A5240" w:rsidRDefault="00602662" w:rsidP="0059362D">
      <w:pPr>
        <w:pStyle w:val="Titel"/>
        <w:keepNext w:val="0"/>
        <w:tabs>
          <w:tab w:val="left" w:pos="1304"/>
          <w:tab w:val="left" w:pos="2608"/>
          <w:tab w:val="left" w:pos="3912"/>
          <w:tab w:val="left" w:pos="5216"/>
          <w:tab w:val="left" w:pos="6520"/>
          <w:tab w:val="left" w:pos="7824"/>
          <w:tab w:val="left" w:pos="9128"/>
        </w:tabs>
        <w:spacing w:after="300" w:line="276" w:lineRule="auto"/>
        <w:rPr>
          <w:rFonts w:ascii="Verdana" w:eastAsia="Trebuchet MS" w:hAnsi="Verdana" w:cs="Trebuchet MS"/>
          <w:b w:val="0"/>
          <w:bCs w:val="0"/>
          <w:sz w:val="24"/>
          <w:szCs w:val="24"/>
          <w:u w:color="000000"/>
        </w:rPr>
      </w:pPr>
      <w:r w:rsidRPr="000A5240">
        <w:rPr>
          <w:rFonts w:ascii="Verdana" w:hAnsi="Verdana"/>
          <w:sz w:val="24"/>
          <w:szCs w:val="24"/>
          <w:u w:color="000000"/>
        </w:rPr>
        <w:t>Deltagere:</w:t>
      </w:r>
    </w:p>
    <w:tbl>
      <w:tblPr>
        <w:tblStyle w:val="TableNormal1"/>
        <w:tblW w:w="9668" w:type="dxa"/>
        <w:tblInd w:w="-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159"/>
        <w:gridCol w:w="4655"/>
        <w:gridCol w:w="1427"/>
        <w:gridCol w:w="1427"/>
      </w:tblGrid>
      <w:tr w:rsidR="00602662" w:rsidRPr="000A5240" w14:paraId="09E606CC" w14:textId="77777777" w:rsidTr="003515C0">
        <w:trPr>
          <w:trHeight w:val="435"/>
          <w:tblHeader/>
        </w:trPr>
        <w:tc>
          <w:tcPr>
            <w:tcW w:w="2159"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14:paraId="1A52A549" w14:textId="77777777" w:rsidR="00602662" w:rsidRPr="00743234" w:rsidRDefault="00602662" w:rsidP="003515C0">
            <w:pPr>
              <w:spacing w:line="276" w:lineRule="auto"/>
              <w:rPr>
                <w:rFonts w:ascii="Verdana" w:hAnsi="Verdana"/>
                <w:lang w:val="da-DK"/>
              </w:rPr>
            </w:pPr>
          </w:p>
        </w:tc>
        <w:tc>
          <w:tcPr>
            <w:tcW w:w="4655"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14:paraId="6F9BB06B" w14:textId="77777777"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Navn</w:t>
            </w:r>
          </w:p>
        </w:tc>
        <w:tc>
          <w:tcPr>
            <w:tcW w:w="1427"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14:paraId="42CBDCFA" w14:textId="77777777" w:rsidR="00602662" w:rsidRPr="000A5240" w:rsidRDefault="00602662" w:rsidP="003515C0">
            <w:pPr>
              <w:pStyle w:val="Standard"/>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deltager</w:t>
            </w:r>
          </w:p>
        </w:tc>
        <w:tc>
          <w:tcPr>
            <w:tcW w:w="1427"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14:paraId="21E93013" w14:textId="77777777" w:rsidR="00602662" w:rsidRPr="000A5240" w:rsidRDefault="00602662" w:rsidP="003515C0">
            <w:pPr>
              <w:pStyle w:val="Standard"/>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afbud</w:t>
            </w:r>
          </w:p>
        </w:tc>
      </w:tr>
      <w:tr w:rsidR="00602662" w:rsidRPr="000A5240" w14:paraId="67150AAB" w14:textId="77777777" w:rsidTr="003515C0">
        <w:tblPrEx>
          <w:shd w:val="clear" w:color="auto" w:fill="CED7E7"/>
        </w:tblPrEx>
        <w:trPr>
          <w:trHeight w:val="435"/>
        </w:trPr>
        <w:tc>
          <w:tcPr>
            <w:tcW w:w="2159" w:type="dxa"/>
            <w:tcBorders>
              <w:top w:val="single" w:sz="24"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589F74EF" w14:textId="77777777" w:rsidR="00602662" w:rsidRPr="000A5240" w:rsidRDefault="00602662" w:rsidP="003515C0">
            <w:pPr>
              <w:pStyle w:val="Standard"/>
              <w:tabs>
                <w:tab w:val="left" w:pos="1440"/>
              </w:tabs>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Leder</w:t>
            </w:r>
          </w:p>
        </w:tc>
        <w:tc>
          <w:tcPr>
            <w:tcW w:w="4655" w:type="dxa"/>
            <w:tcBorders>
              <w:top w:val="single" w:sz="24"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7855D0D5" w14:textId="77777777"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r w:rsidRPr="000A5240">
              <w:rPr>
                <w:rFonts w:ascii="Verdana" w:eastAsia="Calibri" w:hAnsi="Verdana" w:cs="Calibri"/>
                <w:sz w:val="24"/>
                <w:szCs w:val="24"/>
              </w:rPr>
              <w:t>Per Olesen</w:t>
            </w:r>
          </w:p>
        </w:tc>
        <w:tc>
          <w:tcPr>
            <w:tcW w:w="1427" w:type="dxa"/>
            <w:tcBorders>
              <w:top w:val="single" w:sz="24"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F397DAF" w14:textId="00C3C1E9" w:rsidR="00602662" w:rsidRPr="000A5240" w:rsidRDefault="00C266C9" w:rsidP="003515C0">
            <w:pPr>
              <w:pStyle w:val="Standard"/>
              <w:suppressAutoHyphens/>
              <w:spacing w:line="276" w:lineRule="auto"/>
              <w:jc w:val="center"/>
              <w:outlineLvl w:val="0"/>
              <w:rPr>
                <w:rFonts w:ascii="Verdana" w:hAnsi="Verdana"/>
                <w:sz w:val="24"/>
                <w:szCs w:val="24"/>
              </w:rPr>
            </w:pPr>
            <w:r>
              <w:rPr>
                <w:rFonts w:ascii="Verdana" w:hAnsi="Verdana"/>
                <w:sz w:val="24"/>
                <w:szCs w:val="24"/>
              </w:rPr>
              <w:t>x</w:t>
            </w:r>
          </w:p>
        </w:tc>
        <w:tc>
          <w:tcPr>
            <w:tcW w:w="1427" w:type="dxa"/>
            <w:tcBorders>
              <w:top w:val="single" w:sz="24"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2B975142" w14:textId="77777777" w:rsidR="00602662" w:rsidRPr="000A5240" w:rsidRDefault="00602662" w:rsidP="003515C0">
            <w:pPr>
              <w:spacing w:line="276" w:lineRule="auto"/>
              <w:jc w:val="center"/>
              <w:rPr>
                <w:rFonts w:ascii="Verdana" w:hAnsi="Verdana"/>
              </w:rPr>
            </w:pPr>
          </w:p>
        </w:tc>
      </w:tr>
      <w:tr w:rsidR="00602662" w:rsidRPr="000A5240" w14:paraId="2F15F5C8"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2D473D14"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20FF04E1" w14:textId="77777777" w:rsidR="00602662" w:rsidRPr="000A5240" w:rsidRDefault="00602662" w:rsidP="003515C0">
            <w:pPr>
              <w:spacing w:line="276" w:lineRule="auto"/>
              <w:rPr>
                <w:rFonts w:ascii="Verdana" w:hAnsi="Verdana"/>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726AF2B1" w14:textId="77777777" w:rsidR="00602662" w:rsidRPr="000A5240" w:rsidRDefault="00602662" w:rsidP="003515C0">
            <w:pPr>
              <w:spacing w:line="276" w:lineRule="auto"/>
              <w:jc w:val="center"/>
              <w:rPr>
                <w:rFonts w:ascii="Verdana" w:hAnsi="Verdana"/>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BED7108" w14:textId="77777777" w:rsidR="00602662" w:rsidRPr="000A5240" w:rsidRDefault="00602662" w:rsidP="003515C0">
            <w:pPr>
              <w:spacing w:line="276" w:lineRule="auto"/>
              <w:jc w:val="center"/>
              <w:rPr>
                <w:rFonts w:ascii="Verdana" w:hAnsi="Verdana"/>
              </w:rPr>
            </w:pPr>
          </w:p>
        </w:tc>
      </w:tr>
      <w:tr w:rsidR="00602662" w:rsidRPr="000A5240" w14:paraId="5D1505A1" w14:textId="77777777" w:rsidTr="003515C0">
        <w:tblPrEx>
          <w:shd w:val="clear" w:color="auto" w:fill="CED7E7"/>
        </w:tblPrEx>
        <w:trPr>
          <w:trHeight w:val="580"/>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7882C422" w14:textId="77777777" w:rsidR="00602662" w:rsidRPr="000A5240" w:rsidRDefault="00602662" w:rsidP="003515C0">
            <w:pPr>
              <w:pStyle w:val="Standard"/>
              <w:tabs>
                <w:tab w:val="left" w:pos="1440"/>
              </w:tabs>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Medarbejder-repræsentant</w:t>
            </w: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BAB3B52" w14:textId="03140DA9" w:rsidR="00602662" w:rsidRPr="000A5240" w:rsidRDefault="00366EFC" w:rsidP="003515C0">
            <w:pPr>
              <w:pStyle w:val="Standard"/>
              <w:tabs>
                <w:tab w:val="left" w:pos="1440"/>
                <w:tab w:val="left" w:pos="2880"/>
                <w:tab w:val="left" w:pos="4320"/>
              </w:tabs>
              <w:suppressAutoHyphens/>
              <w:spacing w:line="276" w:lineRule="auto"/>
              <w:outlineLvl w:val="0"/>
              <w:rPr>
                <w:rFonts w:ascii="Verdana" w:hAnsi="Verdana"/>
                <w:sz w:val="24"/>
                <w:szCs w:val="24"/>
              </w:rPr>
            </w:pPr>
            <w:r>
              <w:rPr>
                <w:rFonts w:ascii="Verdana" w:hAnsi="Verdana"/>
                <w:sz w:val="24"/>
                <w:szCs w:val="24"/>
              </w:rPr>
              <w:t>Anne-Mette Madsen</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30F9315" w14:textId="70F2AF81" w:rsidR="00602662" w:rsidRPr="000A5240" w:rsidRDefault="00C266C9" w:rsidP="003515C0">
            <w:pPr>
              <w:pStyle w:val="Standard"/>
              <w:suppressAutoHyphens/>
              <w:spacing w:line="276" w:lineRule="auto"/>
              <w:jc w:val="center"/>
              <w:outlineLvl w:val="0"/>
              <w:rPr>
                <w:rFonts w:ascii="Verdana" w:hAnsi="Verdana"/>
                <w:sz w:val="24"/>
                <w:szCs w:val="24"/>
              </w:rPr>
            </w:pPr>
            <w:r>
              <w:rPr>
                <w:rFonts w:ascii="Verdana" w:hAnsi="Verdana"/>
                <w:sz w:val="24"/>
                <w:szCs w:val="24"/>
              </w:rPr>
              <w:t>x</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78A3B63" w14:textId="77777777" w:rsidR="00602662" w:rsidRPr="000A5240" w:rsidRDefault="00602662" w:rsidP="003515C0">
            <w:pPr>
              <w:spacing w:line="276" w:lineRule="auto"/>
              <w:jc w:val="center"/>
              <w:rPr>
                <w:rFonts w:ascii="Verdana" w:hAnsi="Verdana"/>
              </w:rPr>
            </w:pPr>
          </w:p>
        </w:tc>
      </w:tr>
      <w:tr w:rsidR="00602662" w:rsidRPr="000A5240" w14:paraId="10CD59B2" w14:textId="77777777" w:rsidTr="003515C0">
        <w:tblPrEx>
          <w:shd w:val="clear" w:color="auto" w:fill="CED7E7"/>
        </w:tblPrEx>
        <w:trPr>
          <w:trHeight w:val="580"/>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0A85D8F5" w14:textId="77777777" w:rsidR="00602662" w:rsidRPr="000A5240" w:rsidRDefault="00602662" w:rsidP="003515C0">
            <w:pPr>
              <w:pStyle w:val="Standard"/>
              <w:tabs>
                <w:tab w:val="left" w:pos="1440"/>
              </w:tabs>
              <w:suppressAutoHyphens/>
              <w:spacing w:line="276" w:lineRule="auto"/>
              <w:outlineLvl w:val="0"/>
              <w:rPr>
                <w:rFonts w:ascii="Verdana" w:eastAsia="Calibri" w:hAnsi="Verdana" w:cs="Calibri"/>
                <w:b/>
                <w:bCs/>
                <w:color w:val="FFFFFF"/>
                <w:sz w:val="24"/>
                <w:szCs w:val="24"/>
              </w:rPr>
            </w:pPr>
            <w:r w:rsidRPr="000A5240">
              <w:rPr>
                <w:rFonts w:ascii="Verdana" w:eastAsia="Calibri" w:hAnsi="Verdana" w:cs="Calibri"/>
                <w:b/>
                <w:bCs/>
                <w:color w:val="FFFFFF"/>
                <w:sz w:val="24"/>
                <w:szCs w:val="24"/>
              </w:rPr>
              <w:t>Medarbejder-</w:t>
            </w:r>
          </w:p>
          <w:p w14:paraId="4BE0F3A3" w14:textId="77777777" w:rsidR="00602662" w:rsidRPr="000A5240" w:rsidRDefault="00602662" w:rsidP="003515C0">
            <w:pPr>
              <w:pStyle w:val="Standard"/>
              <w:tabs>
                <w:tab w:val="left" w:pos="1440"/>
              </w:tabs>
              <w:suppressAutoHyphens/>
              <w:spacing w:line="276" w:lineRule="auto"/>
              <w:outlineLvl w:val="0"/>
              <w:rPr>
                <w:rFonts w:ascii="Verdana" w:eastAsia="Calibri" w:hAnsi="Verdana" w:cs="Calibri"/>
                <w:b/>
                <w:bCs/>
                <w:color w:val="FFFFFF"/>
                <w:sz w:val="24"/>
                <w:szCs w:val="24"/>
              </w:rPr>
            </w:pPr>
            <w:r w:rsidRPr="000A5240">
              <w:rPr>
                <w:rFonts w:ascii="Verdana" w:eastAsia="Calibri" w:hAnsi="Verdana" w:cs="Calibri"/>
                <w:b/>
                <w:bCs/>
                <w:color w:val="FFFFFF"/>
                <w:sz w:val="24"/>
                <w:szCs w:val="24"/>
              </w:rPr>
              <w:t>suppleant</w:t>
            </w: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FEF9CBE" w14:textId="77777777" w:rsidR="00602662" w:rsidRPr="000A5240" w:rsidRDefault="00602662" w:rsidP="003515C0">
            <w:pPr>
              <w:pStyle w:val="Standard"/>
              <w:tabs>
                <w:tab w:val="left" w:pos="1440"/>
                <w:tab w:val="left" w:pos="2880"/>
                <w:tab w:val="left" w:pos="4320"/>
              </w:tabs>
              <w:suppressAutoHyphens/>
              <w:spacing w:line="276" w:lineRule="auto"/>
              <w:outlineLvl w:val="0"/>
              <w:rPr>
                <w:rFonts w:ascii="Verdana" w:eastAsia="Calibri" w:hAnsi="Verdana" w:cs="Calibri"/>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765CE768" w14:textId="77777777" w:rsidR="00602662" w:rsidRPr="000A5240" w:rsidRDefault="00602662" w:rsidP="003515C0">
            <w:pPr>
              <w:pStyle w:val="Standard"/>
              <w:suppressAutoHyphens/>
              <w:spacing w:line="276" w:lineRule="auto"/>
              <w:jc w:val="center"/>
              <w:outlineLvl w:val="0"/>
              <w:rPr>
                <w:rFonts w:ascii="Verdana" w:hAnsi="Verdana"/>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65267E6F" w14:textId="77777777" w:rsidR="00602662" w:rsidRPr="000A5240" w:rsidRDefault="00602662" w:rsidP="003515C0">
            <w:pPr>
              <w:spacing w:line="276" w:lineRule="auto"/>
              <w:jc w:val="center"/>
              <w:rPr>
                <w:rFonts w:ascii="Verdana" w:hAnsi="Verdana"/>
              </w:rPr>
            </w:pPr>
          </w:p>
        </w:tc>
      </w:tr>
      <w:tr w:rsidR="00602662" w:rsidRPr="000A5240" w14:paraId="17F33584"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30F6AE53"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28A6386" w14:textId="77777777" w:rsidR="00602662" w:rsidRPr="000A5240" w:rsidRDefault="00602662" w:rsidP="003515C0">
            <w:pPr>
              <w:spacing w:line="276" w:lineRule="auto"/>
              <w:rPr>
                <w:rFonts w:ascii="Verdana" w:hAnsi="Verdana"/>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218B618" w14:textId="77777777" w:rsidR="00602662" w:rsidRPr="000A5240" w:rsidRDefault="00602662" w:rsidP="003515C0">
            <w:pPr>
              <w:spacing w:line="276" w:lineRule="auto"/>
              <w:jc w:val="center"/>
              <w:rPr>
                <w:rFonts w:ascii="Verdana" w:hAnsi="Verdana"/>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590E62DA" w14:textId="77777777" w:rsidR="00602662" w:rsidRPr="000A5240" w:rsidRDefault="00602662" w:rsidP="003515C0">
            <w:pPr>
              <w:spacing w:line="276" w:lineRule="auto"/>
              <w:jc w:val="center"/>
              <w:rPr>
                <w:rFonts w:ascii="Verdana" w:hAnsi="Verdana"/>
              </w:rPr>
            </w:pPr>
          </w:p>
        </w:tc>
      </w:tr>
      <w:tr w:rsidR="00602662" w:rsidRPr="000A5240" w14:paraId="4354308A" w14:textId="77777777" w:rsidTr="003515C0">
        <w:tblPrEx>
          <w:shd w:val="clear" w:color="auto" w:fill="CED7E7"/>
        </w:tblPrEx>
        <w:trPr>
          <w:trHeight w:val="580"/>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6858C724" w14:textId="77777777" w:rsidR="00602662" w:rsidRPr="000A5240" w:rsidRDefault="00602662" w:rsidP="003515C0">
            <w:pPr>
              <w:pStyle w:val="Standard"/>
              <w:tabs>
                <w:tab w:val="left" w:pos="1440"/>
              </w:tabs>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Forældre-</w:t>
            </w:r>
          </w:p>
          <w:p w14:paraId="30DCA724" w14:textId="77777777" w:rsidR="00602662" w:rsidRPr="000A5240" w:rsidRDefault="00602662" w:rsidP="003515C0">
            <w:pPr>
              <w:pStyle w:val="Standard"/>
              <w:tabs>
                <w:tab w:val="left" w:pos="1440"/>
              </w:tabs>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repræsentanter</w:t>
            </w: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C04DB9C" w14:textId="14106FA0" w:rsidR="00602662" w:rsidRPr="000A5240" w:rsidRDefault="00214006" w:rsidP="003515C0">
            <w:pPr>
              <w:pStyle w:val="Standard"/>
              <w:tabs>
                <w:tab w:val="left" w:pos="1440"/>
                <w:tab w:val="left" w:pos="2880"/>
                <w:tab w:val="left" w:pos="4320"/>
              </w:tabs>
              <w:suppressAutoHyphens/>
              <w:spacing w:line="276" w:lineRule="auto"/>
              <w:outlineLvl w:val="0"/>
              <w:rPr>
                <w:rFonts w:ascii="Verdana" w:hAnsi="Verdana"/>
                <w:sz w:val="24"/>
                <w:szCs w:val="24"/>
              </w:rPr>
            </w:pPr>
            <w:r>
              <w:rPr>
                <w:rFonts w:ascii="Verdana" w:hAnsi="Verdana"/>
                <w:sz w:val="24"/>
                <w:szCs w:val="24"/>
              </w:rPr>
              <w:t>Camilla Husted Christensen</w:t>
            </w:r>
          </w:p>
          <w:p w14:paraId="0169A6C0" w14:textId="77777777"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r w:rsidRPr="000A5240">
              <w:rPr>
                <w:rFonts w:ascii="Verdana" w:eastAsia="Calibri" w:hAnsi="Verdana" w:cs="Calibri"/>
                <w:sz w:val="24"/>
                <w:szCs w:val="24"/>
              </w:rPr>
              <w:t>(formand)</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D2EB445" w14:textId="2943D9FB" w:rsidR="00602662" w:rsidRPr="000A5240" w:rsidRDefault="00C266C9" w:rsidP="003515C0">
            <w:pPr>
              <w:spacing w:line="276" w:lineRule="auto"/>
              <w:jc w:val="center"/>
              <w:rPr>
                <w:rFonts w:ascii="Verdana" w:hAnsi="Verdana"/>
              </w:rPr>
            </w:pPr>
            <w:r>
              <w:rPr>
                <w:rFonts w:ascii="Verdana" w:hAnsi="Verdana"/>
              </w:rPr>
              <w:t>x</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3C68E77" w14:textId="0BE5B409" w:rsidR="00602662" w:rsidRPr="000A5240" w:rsidRDefault="00602662" w:rsidP="003515C0">
            <w:pPr>
              <w:pStyle w:val="Standard"/>
              <w:suppressAutoHyphens/>
              <w:spacing w:line="276" w:lineRule="auto"/>
              <w:jc w:val="center"/>
              <w:outlineLvl w:val="0"/>
              <w:rPr>
                <w:rFonts w:ascii="Verdana" w:hAnsi="Verdana"/>
                <w:sz w:val="24"/>
                <w:szCs w:val="24"/>
              </w:rPr>
            </w:pPr>
          </w:p>
        </w:tc>
      </w:tr>
      <w:tr w:rsidR="00602662" w:rsidRPr="000A5240" w14:paraId="3550BCAF" w14:textId="77777777" w:rsidTr="003515C0">
        <w:tblPrEx>
          <w:shd w:val="clear" w:color="auto" w:fill="CED7E7"/>
        </w:tblPrEx>
        <w:trPr>
          <w:trHeight w:val="580"/>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0FD6F8A6"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D32A34B" w14:textId="73ADD4B6" w:rsidR="00214006" w:rsidRDefault="00214006" w:rsidP="003515C0">
            <w:pPr>
              <w:pStyle w:val="Standard"/>
              <w:tabs>
                <w:tab w:val="left" w:pos="1440"/>
                <w:tab w:val="left" w:pos="2880"/>
                <w:tab w:val="left" w:pos="4320"/>
              </w:tabs>
              <w:suppressAutoHyphens/>
              <w:spacing w:line="276" w:lineRule="auto"/>
              <w:outlineLvl w:val="0"/>
              <w:rPr>
                <w:rFonts w:ascii="Verdana" w:eastAsia="Calibri" w:hAnsi="Verdana" w:cs="Calibri"/>
                <w:sz w:val="24"/>
                <w:szCs w:val="24"/>
              </w:rPr>
            </w:pPr>
            <w:r>
              <w:rPr>
                <w:rFonts w:ascii="Verdana" w:eastAsia="Calibri" w:hAnsi="Verdana" w:cs="Calibri"/>
                <w:sz w:val="24"/>
                <w:szCs w:val="24"/>
              </w:rPr>
              <w:t>Thit Thygesen</w:t>
            </w:r>
          </w:p>
          <w:p w14:paraId="3AF0CD65" w14:textId="559701F3"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r w:rsidRPr="000A5240">
              <w:rPr>
                <w:rFonts w:ascii="Verdana" w:eastAsia="Calibri" w:hAnsi="Verdana" w:cs="Calibri"/>
                <w:sz w:val="24"/>
                <w:szCs w:val="24"/>
              </w:rPr>
              <w:t>(næstformand)</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3046D4A" w14:textId="2B0E49C7" w:rsidR="00602662" w:rsidRPr="000A5240" w:rsidRDefault="00C266C9" w:rsidP="003515C0">
            <w:pPr>
              <w:pStyle w:val="Standard"/>
              <w:suppressAutoHyphens/>
              <w:spacing w:line="276" w:lineRule="auto"/>
              <w:jc w:val="center"/>
              <w:outlineLvl w:val="0"/>
              <w:rPr>
                <w:rFonts w:ascii="Verdana" w:hAnsi="Verdana"/>
                <w:sz w:val="24"/>
                <w:szCs w:val="24"/>
              </w:rPr>
            </w:pPr>
            <w:r>
              <w:rPr>
                <w:rFonts w:ascii="Verdana" w:hAnsi="Verdana"/>
                <w:sz w:val="24"/>
                <w:szCs w:val="24"/>
              </w:rPr>
              <w:t>x</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BE1824E" w14:textId="0C3648D4" w:rsidR="00602662" w:rsidRPr="000A5240" w:rsidRDefault="00602662" w:rsidP="003515C0">
            <w:pPr>
              <w:spacing w:line="276" w:lineRule="auto"/>
              <w:jc w:val="center"/>
              <w:rPr>
                <w:rFonts w:ascii="Verdana" w:hAnsi="Verdana"/>
              </w:rPr>
            </w:pPr>
          </w:p>
        </w:tc>
      </w:tr>
      <w:tr w:rsidR="00602662" w:rsidRPr="000A5240" w14:paraId="731FC5DB"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756350F3"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7E257023" w14:textId="3F413731" w:rsidR="00602662" w:rsidRPr="000A5240" w:rsidRDefault="00F40ED6" w:rsidP="003515C0">
            <w:pPr>
              <w:pStyle w:val="Standard"/>
              <w:tabs>
                <w:tab w:val="left" w:pos="1440"/>
                <w:tab w:val="left" w:pos="2880"/>
                <w:tab w:val="left" w:pos="4320"/>
              </w:tabs>
              <w:suppressAutoHyphens/>
              <w:spacing w:line="276" w:lineRule="auto"/>
              <w:outlineLvl w:val="0"/>
              <w:rPr>
                <w:rFonts w:ascii="Verdana" w:hAnsi="Verdana"/>
                <w:sz w:val="24"/>
                <w:szCs w:val="24"/>
              </w:rPr>
            </w:pPr>
            <w:r>
              <w:rPr>
                <w:rFonts w:ascii="Verdana" w:hAnsi="Verdana"/>
                <w:sz w:val="24"/>
                <w:szCs w:val="24"/>
              </w:rPr>
              <w:t xml:space="preserve">Sabrina Bech </w:t>
            </w:r>
            <w:r w:rsidR="0059362D">
              <w:rPr>
                <w:rFonts w:ascii="Verdana" w:hAnsi="Verdana"/>
                <w:sz w:val="24"/>
                <w:szCs w:val="24"/>
              </w:rPr>
              <w:t>Bartholin</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7D4BE446" w14:textId="5E3117BB" w:rsidR="00602662" w:rsidRPr="000A5240" w:rsidRDefault="00C266C9" w:rsidP="003515C0">
            <w:pPr>
              <w:pStyle w:val="Standard"/>
              <w:suppressAutoHyphens/>
              <w:spacing w:line="276" w:lineRule="auto"/>
              <w:jc w:val="center"/>
              <w:outlineLvl w:val="0"/>
              <w:rPr>
                <w:rFonts w:ascii="Verdana" w:hAnsi="Verdana"/>
                <w:sz w:val="24"/>
                <w:szCs w:val="24"/>
              </w:rPr>
            </w:pPr>
            <w:r>
              <w:rPr>
                <w:rFonts w:ascii="Verdana" w:hAnsi="Verdana"/>
                <w:sz w:val="24"/>
                <w:szCs w:val="24"/>
              </w:rPr>
              <w:t>x</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6381517B" w14:textId="77777777" w:rsidR="00602662" w:rsidRPr="000A5240" w:rsidRDefault="00602662" w:rsidP="003515C0">
            <w:pPr>
              <w:spacing w:line="276" w:lineRule="auto"/>
              <w:jc w:val="center"/>
              <w:rPr>
                <w:rFonts w:ascii="Verdana" w:hAnsi="Verdana"/>
              </w:rPr>
            </w:pPr>
          </w:p>
        </w:tc>
      </w:tr>
      <w:tr w:rsidR="00602662" w:rsidRPr="000A5240" w14:paraId="492E63AA"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24F64B29"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7AE2D41" w14:textId="27061AAB" w:rsidR="00602662" w:rsidRPr="000A5240" w:rsidRDefault="00F40ED6" w:rsidP="003515C0">
            <w:pPr>
              <w:pStyle w:val="Standard"/>
              <w:tabs>
                <w:tab w:val="left" w:pos="1440"/>
                <w:tab w:val="left" w:pos="2880"/>
                <w:tab w:val="left" w:pos="4320"/>
              </w:tabs>
              <w:suppressAutoHyphens/>
              <w:spacing w:line="276" w:lineRule="auto"/>
              <w:outlineLvl w:val="0"/>
              <w:rPr>
                <w:rFonts w:ascii="Verdana" w:hAnsi="Verdana"/>
                <w:sz w:val="24"/>
                <w:szCs w:val="24"/>
              </w:rPr>
            </w:pPr>
            <w:r>
              <w:rPr>
                <w:rFonts w:ascii="Verdana" w:hAnsi="Verdana"/>
                <w:sz w:val="24"/>
                <w:szCs w:val="24"/>
              </w:rPr>
              <w:t>Morten Juncher Lysdahlgaard</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00AC36C" w14:textId="1C6842DE" w:rsidR="00602662" w:rsidRPr="000A5240" w:rsidRDefault="00C266C9" w:rsidP="003515C0">
            <w:pPr>
              <w:pStyle w:val="Standard"/>
              <w:suppressAutoHyphens/>
              <w:spacing w:line="276" w:lineRule="auto"/>
              <w:jc w:val="center"/>
              <w:outlineLvl w:val="0"/>
              <w:rPr>
                <w:rFonts w:ascii="Verdana" w:hAnsi="Verdana"/>
                <w:sz w:val="24"/>
                <w:szCs w:val="24"/>
              </w:rPr>
            </w:pPr>
            <w:r>
              <w:rPr>
                <w:rFonts w:ascii="Verdana" w:hAnsi="Verdana"/>
                <w:sz w:val="24"/>
                <w:szCs w:val="24"/>
              </w:rPr>
              <w:t>x</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7F7D18B" w14:textId="40F2BBD2" w:rsidR="00602662" w:rsidRPr="000A5240" w:rsidRDefault="00602662" w:rsidP="003515C0">
            <w:pPr>
              <w:spacing w:line="276" w:lineRule="auto"/>
              <w:jc w:val="center"/>
              <w:rPr>
                <w:rFonts w:ascii="Verdana" w:hAnsi="Verdana"/>
              </w:rPr>
            </w:pPr>
          </w:p>
        </w:tc>
      </w:tr>
      <w:tr w:rsidR="00602662" w:rsidRPr="000A5240" w14:paraId="213CBC23"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13B24402"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CCA9D28" w14:textId="77777777" w:rsidR="00CC7C17" w:rsidRDefault="00CC7C17" w:rsidP="00CC7C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da-DK"/>
              </w:rPr>
            </w:pPr>
            <w:r>
              <w:rPr>
                <w:rFonts w:ascii="Verdana" w:hAnsi="Verdana"/>
                <w:sz w:val="24"/>
                <w:szCs w:val="24"/>
              </w:rPr>
              <w:t>Thomas Jeppesen</w:t>
            </w:r>
          </w:p>
          <w:p w14:paraId="38E7ACA3" w14:textId="6555564B"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2AD6ADA0" w14:textId="66DA01A2" w:rsidR="00602662" w:rsidRPr="000A5240" w:rsidRDefault="00C266C9" w:rsidP="003515C0">
            <w:pPr>
              <w:pStyle w:val="Standard"/>
              <w:suppressAutoHyphens/>
              <w:spacing w:line="276" w:lineRule="auto"/>
              <w:jc w:val="center"/>
              <w:outlineLvl w:val="0"/>
              <w:rPr>
                <w:rFonts w:ascii="Verdana" w:hAnsi="Verdana"/>
                <w:sz w:val="24"/>
                <w:szCs w:val="24"/>
              </w:rPr>
            </w:pPr>
            <w:r>
              <w:rPr>
                <w:rFonts w:ascii="Verdana" w:hAnsi="Verdana"/>
                <w:sz w:val="24"/>
                <w:szCs w:val="24"/>
              </w:rPr>
              <w:t>x</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8CFA6C0" w14:textId="77777777" w:rsidR="00602662" w:rsidRPr="000A5240" w:rsidRDefault="00602662" w:rsidP="003515C0">
            <w:pPr>
              <w:spacing w:line="276" w:lineRule="auto"/>
              <w:jc w:val="center"/>
              <w:rPr>
                <w:rFonts w:ascii="Verdana" w:hAnsi="Verdana"/>
              </w:rPr>
            </w:pPr>
          </w:p>
        </w:tc>
      </w:tr>
      <w:tr w:rsidR="00602662" w:rsidRPr="000A5240" w14:paraId="0D3C4FA0"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320A60E2"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53339398" w14:textId="271644F1"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7CB211B8" w14:textId="77777777" w:rsidR="00602662" w:rsidRPr="000A5240" w:rsidRDefault="00602662" w:rsidP="003515C0">
            <w:pPr>
              <w:pStyle w:val="Standard"/>
              <w:suppressAutoHyphens/>
              <w:spacing w:line="276" w:lineRule="auto"/>
              <w:jc w:val="center"/>
              <w:outlineLvl w:val="0"/>
              <w:rPr>
                <w:rFonts w:ascii="Verdana" w:hAnsi="Verdana"/>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565EC870" w14:textId="77777777" w:rsidR="00602662" w:rsidRPr="000A5240" w:rsidRDefault="00602662" w:rsidP="003515C0">
            <w:pPr>
              <w:spacing w:line="276" w:lineRule="auto"/>
              <w:jc w:val="center"/>
              <w:rPr>
                <w:rFonts w:ascii="Verdana" w:hAnsi="Verdana"/>
              </w:rPr>
            </w:pPr>
          </w:p>
        </w:tc>
      </w:tr>
      <w:tr w:rsidR="00602662" w:rsidRPr="000A5240" w14:paraId="0ED3DDA0" w14:textId="77777777" w:rsidTr="003515C0">
        <w:tblPrEx>
          <w:shd w:val="clear" w:color="auto" w:fill="CED7E7"/>
        </w:tblPrEx>
        <w:trPr>
          <w:trHeight w:val="453"/>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5DC765EB"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59DDC6F" w14:textId="77777777"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541E7606" w14:textId="77777777" w:rsidR="00602662" w:rsidRPr="000A5240" w:rsidRDefault="00602662" w:rsidP="003515C0">
            <w:pPr>
              <w:pStyle w:val="Standard"/>
              <w:suppressAutoHyphens/>
              <w:spacing w:line="276" w:lineRule="auto"/>
              <w:jc w:val="center"/>
              <w:outlineLvl w:val="0"/>
              <w:rPr>
                <w:rFonts w:ascii="Verdana" w:eastAsia="Calibri" w:hAnsi="Verdana" w:cs="Calibri"/>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2FA2AD01" w14:textId="77777777" w:rsidR="00602662" w:rsidRPr="000A5240" w:rsidRDefault="00602662" w:rsidP="003515C0">
            <w:pPr>
              <w:spacing w:line="276" w:lineRule="auto"/>
              <w:jc w:val="center"/>
              <w:rPr>
                <w:rFonts w:ascii="Verdana" w:hAnsi="Verdana"/>
              </w:rPr>
            </w:pPr>
          </w:p>
        </w:tc>
      </w:tr>
      <w:tr w:rsidR="00602662" w:rsidRPr="000A5240" w14:paraId="64C9C76F"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70EA09EE" w14:textId="77777777" w:rsidR="00602662" w:rsidRPr="000A5240" w:rsidRDefault="00602662" w:rsidP="003515C0">
            <w:pPr>
              <w:pStyle w:val="Standard"/>
              <w:tabs>
                <w:tab w:val="left" w:pos="1440"/>
              </w:tabs>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Suppleant</w:t>
            </w: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5A739594" w14:textId="157BF96C" w:rsidR="00602662" w:rsidRPr="000A5240" w:rsidRDefault="00214006" w:rsidP="00CC7C17">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sz w:val="24"/>
                <w:szCs w:val="24"/>
              </w:rPr>
            </w:pPr>
            <w:r>
              <w:rPr>
                <w:rFonts w:ascii="Verdana" w:hAnsi="Verdana"/>
                <w:sz w:val="24"/>
                <w:szCs w:val="24"/>
              </w:rPr>
              <w:t>Camilla Bækby Dahl</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F3E30ED" w14:textId="547D8C87" w:rsidR="00602662" w:rsidRPr="000A5240" w:rsidRDefault="00C266C9" w:rsidP="003515C0">
            <w:pPr>
              <w:pStyle w:val="Standard"/>
              <w:suppressAutoHyphens/>
              <w:spacing w:line="276" w:lineRule="auto"/>
              <w:jc w:val="center"/>
              <w:outlineLvl w:val="0"/>
              <w:rPr>
                <w:rFonts w:ascii="Verdana" w:eastAsia="Calibri" w:hAnsi="Verdana" w:cs="Calibri"/>
                <w:sz w:val="24"/>
                <w:szCs w:val="24"/>
              </w:rPr>
            </w:pPr>
            <w:r>
              <w:rPr>
                <w:rFonts w:ascii="Verdana" w:eastAsia="Calibri" w:hAnsi="Verdana" w:cs="Calibri"/>
                <w:sz w:val="24"/>
                <w:szCs w:val="24"/>
              </w:rPr>
              <w:t>x</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2FE7A5A0" w14:textId="77777777" w:rsidR="00602662" w:rsidRPr="000A5240" w:rsidRDefault="00602662" w:rsidP="003515C0">
            <w:pPr>
              <w:spacing w:line="276" w:lineRule="auto"/>
              <w:jc w:val="center"/>
              <w:rPr>
                <w:rFonts w:ascii="Verdana" w:hAnsi="Verdana"/>
              </w:rPr>
            </w:pPr>
          </w:p>
        </w:tc>
      </w:tr>
      <w:tr w:rsidR="00602662" w:rsidRPr="000A5240" w14:paraId="44E03175"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2BF4E523" w14:textId="77777777" w:rsidR="00602662" w:rsidRPr="000A5240" w:rsidRDefault="00602662" w:rsidP="003515C0">
            <w:pPr>
              <w:pStyle w:val="Standard"/>
              <w:tabs>
                <w:tab w:val="left" w:pos="1440"/>
              </w:tabs>
              <w:suppressAutoHyphens/>
              <w:spacing w:line="276" w:lineRule="auto"/>
              <w:outlineLvl w:val="0"/>
              <w:rPr>
                <w:rFonts w:ascii="Verdana" w:eastAsia="Calibri" w:hAnsi="Verdana" w:cs="Calibri"/>
                <w:b/>
                <w:bCs/>
                <w:color w:val="FFFFFF"/>
                <w:sz w:val="24"/>
                <w:szCs w:val="24"/>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6D073432" w14:textId="27F5F851" w:rsidR="00602662" w:rsidRPr="000A5240" w:rsidRDefault="00214006" w:rsidP="003515C0">
            <w:pPr>
              <w:pStyle w:val="Standard"/>
              <w:tabs>
                <w:tab w:val="left" w:pos="1440"/>
                <w:tab w:val="left" w:pos="2880"/>
                <w:tab w:val="left" w:pos="4320"/>
              </w:tabs>
              <w:suppressAutoHyphens/>
              <w:spacing w:line="276" w:lineRule="auto"/>
              <w:outlineLvl w:val="0"/>
              <w:rPr>
                <w:rFonts w:ascii="Verdana" w:hAnsi="Verdana"/>
                <w:sz w:val="24"/>
                <w:szCs w:val="24"/>
              </w:rPr>
            </w:pPr>
            <w:r>
              <w:rPr>
                <w:rFonts w:ascii="Verdana" w:hAnsi="Verdana"/>
                <w:sz w:val="24"/>
                <w:szCs w:val="24"/>
              </w:rPr>
              <w:t>Lea Fløe Christensen</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86A631E" w14:textId="6F84E75D" w:rsidR="00602662" w:rsidRPr="000A5240" w:rsidRDefault="00C266C9" w:rsidP="003515C0">
            <w:pPr>
              <w:pStyle w:val="Standard"/>
              <w:suppressAutoHyphens/>
              <w:spacing w:line="276" w:lineRule="auto"/>
              <w:jc w:val="center"/>
              <w:outlineLvl w:val="0"/>
              <w:rPr>
                <w:rFonts w:ascii="Verdana" w:eastAsia="Calibri" w:hAnsi="Verdana" w:cs="Calibri"/>
                <w:sz w:val="24"/>
                <w:szCs w:val="24"/>
              </w:rPr>
            </w:pPr>
            <w:r>
              <w:rPr>
                <w:rFonts w:ascii="Verdana" w:eastAsia="Calibri" w:hAnsi="Verdana" w:cs="Calibri"/>
                <w:sz w:val="24"/>
                <w:szCs w:val="24"/>
              </w:rPr>
              <w:t>x</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3469409A" w14:textId="3061D95D" w:rsidR="00602662" w:rsidRPr="000A5240" w:rsidRDefault="00602662" w:rsidP="003515C0">
            <w:pPr>
              <w:spacing w:line="276" w:lineRule="auto"/>
              <w:jc w:val="center"/>
              <w:rPr>
                <w:rFonts w:ascii="Verdana" w:hAnsi="Verdana"/>
              </w:rPr>
            </w:pPr>
          </w:p>
        </w:tc>
      </w:tr>
      <w:tr w:rsidR="00602662" w:rsidRPr="000A5240" w14:paraId="45B6C281"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67D6235A" w14:textId="77777777" w:rsidR="00602662" w:rsidRPr="000A5240" w:rsidRDefault="00602662" w:rsidP="003515C0">
            <w:pPr>
              <w:pStyle w:val="Standard"/>
              <w:tabs>
                <w:tab w:val="left" w:pos="1440"/>
              </w:tabs>
              <w:suppressAutoHyphens/>
              <w:spacing w:line="276" w:lineRule="auto"/>
              <w:outlineLvl w:val="0"/>
              <w:rPr>
                <w:rFonts w:ascii="Verdana" w:eastAsia="Calibri" w:hAnsi="Verdana" w:cs="Calibri"/>
                <w:b/>
                <w:bCs/>
                <w:color w:val="FFFFFF"/>
                <w:sz w:val="24"/>
                <w:szCs w:val="24"/>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D172956" w14:textId="5847C3D2"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C998277" w14:textId="77777777" w:rsidR="00602662" w:rsidRPr="000A5240" w:rsidRDefault="00602662" w:rsidP="003515C0">
            <w:pPr>
              <w:pStyle w:val="Standard"/>
              <w:suppressAutoHyphens/>
              <w:spacing w:line="276" w:lineRule="auto"/>
              <w:jc w:val="center"/>
              <w:outlineLvl w:val="0"/>
              <w:rPr>
                <w:rFonts w:ascii="Verdana" w:eastAsia="Calibri" w:hAnsi="Verdana" w:cs="Calibri"/>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82EC7E0" w14:textId="77777777" w:rsidR="00602662" w:rsidRPr="000A5240" w:rsidRDefault="00602662" w:rsidP="003515C0">
            <w:pPr>
              <w:spacing w:line="276" w:lineRule="auto"/>
              <w:jc w:val="center"/>
              <w:rPr>
                <w:rFonts w:ascii="Verdana" w:hAnsi="Verdana"/>
              </w:rPr>
            </w:pPr>
          </w:p>
        </w:tc>
      </w:tr>
    </w:tbl>
    <w:p w14:paraId="0F509872" w14:textId="77777777" w:rsidR="00602662" w:rsidRPr="000A5240" w:rsidRDefault="00602662" w:rsidP="00602662">
      <w:pPr>
        <w:pStyle w:val="Brdtekst"/>
        <w:widowControl w:val="0"/>
        <w:tabs>
          <w:tab w:val="left" w:pos="1304"/>
          <w:tab w:val="left" w:pos="2608"/>
          <w:tab w:val="left" w:pos="3912"/>
          <w:tab w:val="left" w:pos="5216"/>
          <w:tab w:val="left" w:pos="6520"/>
          <w:tab w:val="left" w:pos="7824"/>
          <w:tab w:val="left" w:pos="9128"/>
        </w:tabs>
        <w:spacing w:line="276" w:lineRule="auto"/>
        <w:rPr>
          <w:rFonts w:ascii="Verdana" w:eastAsia="Trebuchet MS" w:hAnsi="Verdana" w:cs="Trebuchet MS"/>
          <w:b/>
          <w:bCs/>
          <w:sz w:val="24"/>
          <w:szCs w:val="24"/>
          <w:u w:color="000000"/>
          <w:lang w:val="en-US"/>
        </w:rPr>
      </w:pPr>
    </w:p>
    <w:p w14:paraId="21F50F21" w14:textId="77777777" w:rsidR="00602662" w:rsidRPr="000A5240" w:rsidRDefault="00602662" w:rsidP="00602662">
      <w:pPr>
        <w:pStyle w:val="Brdtekst"/>
        <w:tabs>
          <w:tab w:val="left" w:pos="1304"/>
          <w:tab w:val="left" w:pos="2608"/>
          <w:tab w:val="left" w:pos="3912"/>
          <w:tab w:val="left" w:pos="5216"/>
          <w:tab w:val="left" w:pos="6520"/>
          <w:tab w:val="left" w:pos="7824"/>
          <w:tab w:val="left" w:pos="9128"/>
        </w:tabs>
        <w:spacing w:after="200" w:line="276" w:lineRule="auto"/>
        <w:rPr>
          <w:rFonts w:ascii="Verdana" w:hAnsi="Verdana"/>
          <w:b/>
          <w:bCs/>
          <w:sz w:val="24"/>
          <w:szCs w:val="24"/>
          <w:u w:color="000000"/>
        </w:rPr>
      </w:pPr>
    </w:p>
    <w:p w14:paraId="515223ED" w14:textId="77777777" w:rsidR="00602662" w:rsidRPr="000A5240" w:rsidRDefault="00602662" w:rsidP="00602662">
      <w:pPr>
        <w:pStyle w:val="Brdtekst"/>
        <w:tabs>
          <w:tab w:val="left" w:pos="1304"/>
          <w:tab w:val="left" w:pos="2608"/>
          <w:tab w:val="left" w:pos="3912"/>
          <w:tab w:val="left" w:pos="5216"/>
          <w:tab w:val="left" w:pos="6520"/>
          <w:tab w:val="left" w:pos="7824"/>
          <w:tab w:val="left" w:pos="9128"/>
        </w:tabs>
        <w:spacing w:after="200" w:line="276" w:lineRule="auto"/>
        <w:rPr>
          <w:rFonts w:ascii="Verdana" w:hAnsi="Verdana"/>
          <w:b/>
          <w:bCs/>
          <w:sz w:val="24"/>
          <w:szCs w:val="24"/>
          <w:u w:color="000000"/>
        </w:rPr>
      </w:pPr>
    </w:p>
    <w:p w14:paraId="57392B1D" w14:textId="77777777" w:rsidR="00602662" w:rsidRPr="000A5240" w:rsidRDefault="00602662" w:rsidP="00602662">
      <w:pPr>
        <w:pStyle w:val="Brdtekst"/>
        <w:tabs>
          <w:tab w:val="left" w:pos="1304"/>
          <w:tab w:val="left" w:pos="2608"/>
          <w:tab w:val="left" w:pos="3912"/>
          <w:tab w:val="left" w:pos="5216"/>
          <w:tab w:val="left" w:pos="6520"/>
          <w:tab w:val="left" w:pos="7824"/>
          <w:tab w:val="left" w:pos="9128"/>
        </w:tabs>
        <w:spacing w:after="200" w:line="276" w:lineRule="auto"/>
        <w:rPr>
          <w:rFonts w:ascii="Verdana" w:hAnsi="Verdana"/>
          <w:b/>
          <w:bCs/>
          <w:sz w:val="24"/>
          <w:szCs w:val="24"/>
          <w:u w:color="000000"/>
        </w:rPr>
      </w:pPr>
    </w:p>
    <w:p w14:paraId="4737E694" w14:textId="77777777" w:rsidR="00602662" w:rsidRPr="000A5240" w:rsidRDefault="00602662" w:rsidP="00602662">
      <w:pPr>
        <w:pStyle w:val="Brdtekst"/>
        <w:tabs>
          <w:tab w:val="left" w:pos="1304"/>
          <w:tab w:val="left" w:pos="2608"/>
          <w:tab w:val="left" w:pos="3912"/>
          <w:tab w:val="left" w:pos="5216"/>
          <w:tab w:val="left" w:pos="6520"/>
          <w:tab w:val="left" w:pos="7824"/>
          <w:tab w:val="left" w:pos="9128"/>
        </w:tabs>
        <w:spacing w:after="200" w:line="276" w:lineRule="auto"/>
        <w:rPr>
          <w:rFonts w:ascii="Verdana" w:hAnsi="Verdana"/>
          <w:b/>
          <w:bCs/>
          <w:sz w:val="24"/>
          <w:szCs w:val="24"/>
          <w:u w:color="000000"/>
        </w:rPr>
      </w:pPr>
    </w:p>
    <w:p w14:paraId="46959CF3" w14:textId="77777777" w:rsidR="00A05271" w:rsidRDefault="00A05271" w:rsidP="00602662">
      <w:pPr>
        <w:pStyle w:val="Brdtekst"/>
        <w:tabs>
          <w:tab w:val="left" w:pos="1304"/>
          <w:tab w:val="left" w:pos="2608"/>
          <w:tab w:val="left" w:pos="3912"/>
          <w:tab w:val="left" w:pos="5216"/>
          <w:tab w:val="left" w:pos="6520"/>
          <w:tab w:val="left" w:pos="7824"/>
          <w:tab w:val="left" w:pos="9128"/>
        </w:tabs>
        <w:spacing w:after="200" w:line="276" w:lineRule="auto"/>
        <w:rPr>
          <w:rFonts w:ascii="Verdana" w:hAnsi="Verdana"/>
          <w:b/>
          <w:bCs/>
          <w:sz w:val="24"/>
          <w:szCs w:val="24"/>
          <w:u w:color="000000"/>
        </w:rPr>
      </w:pPr>
    </w:p>
    <w:p w14:paraId="74B2E04E" w14:textId="77777777" w:rsidR="00602662" w:rsidRPr="00A05271" w:rsidRDefault="00602662" w:rsidP="00602662">
      <w:pPr>
        <w:pStyle w:val="Brdtekst"/>
        <w:tabs>
          <w:tab w:val="left" w:pos="1304"/>
          <w:tab w:val="left" w:pos="2608"/>
          <w:tab w:val="left" w:pos="3912"/>
          <w:tab w:val="left" w:pos="5216"/>
          <w:tab w:val="left" w:pos="6520"/>
          <w:tab w:val="left" w:pos="7824"/>
          <w:tab w:val="left" w:pos="9128"/>
        </w:tabs>
        <w:spacing w:after="200" w:line="276" w:lineRule="auto"/>
        <w:rPr>
          <w:rFonts w:ascii="Verdana" w:hAnsi="Verdana"/>
          <w:b/>
          <w:bCs/>
          <w:sz w:val="24"/>
          <w:szCs w:val="24"/>
          <w:u w:color="000000"/>
        </w:rPr>
      </w:pPr>
      <w:r w:rsidRPr="000A5240">
        <w:rPr>
          <w:rFonts w:ascii="Verdana" w:hAnsi="Verdana"/>
          <w:b/>
          <w:bCs/>
          <w:sz w:val="24"/>
          <w:szCs w:val="24"/>
          <w:u w:color="000000"/>
        </w:rPr>
        <w:t>Dagsorden:</w:t>
      </w:r>
    </w:p>
    <w:p w14:paraId="0D53FBDD" w14:textId="77777777" w:rsidR="00602662" w:rsidRPr="000A5240" w:rsidRDefault="00602662" w:rsidP="00602662">
      <w:pPr>
        <w:pStyle w:val="Listeafsnit"/>
        <w:widowControl w:val="0"/>
        <w:numPr>
          <w:ilvl w:val="0"/>
          <w:numId w:val="1"/>
        </w:numPr>
        <w:ind w:hanging="578"/>
        <w:rPr>
          <w:rFonts w:ascii="Verdana" w:eastAsia="Trebuchet MS" w:hAnsi="Verdana" w:cs="Trebuchet MS"/>
          <w:sz w:val="24"/>
          <w:szCs w:val="24"/>
        </w:rPr>
      </w:pPr>
      <w:r w:rsidRPr="000A5240">
        <w:rPr>
          <w:rFonts w:ascii="Verdana" w:hAnsi="Verdana"/>
          <w:sz w:val="24"/>
          <w:szCs w:val="24"/>
        </w:rPr>
        <w:t>Valg af ordstyrer og referent</w:t>
      </w:r>
    </w:p>
    <w:p w14:paraId="69F1F392" w14:textId="527C1C14" w:rsidR="00602662" w:rsidRPr="000A5240" w:rsidRDefault="00602662" w:rsidP="00602662">
      <w:pPr>
        <w:pStyle w:val="Listeafsnit"/>
        <w:widowControl w:val="0"/>
        <w:numPr>
          <w:ilvl w:val="0"/>
          <w:numId w:val="1"/>
        </w:numPr>
        <w:ind w:hanging="578"/>
        <w:rPr>
          <w:rFonts w:ascii="Verdana" w:eastAsia="Trebuchet MS" w:hAnsi="Verdana" w:cs="Trebuchet MS"/>
          <w:sz w:val="24"/>
          <w:szCs w:val="24"/>
        </w:rPr>
      </w:pPr>
      <w:r w:rsidRPr="000A5240">
        <w:rPr>
          <w:rFonts w:ascii="Verdana" w:hAnsi="Verdana"/>
          <w:sz w:val="24"/>
          <w:szCs w:val="24"/>
        </w:rPr>
        <w:t>Godkendelse af dag</w:t>
      </w:r>
      <w:r w:rsidR="00216C25">
        <w:rPr>
          <w:rFonts w:ascii="Verdana" w:hAnsi="Verdana"/>
          <w:sz w:val="24"/>
          <w:szCs w:val="24"/>
        </w:rPr>
        <w:t>s</w:t>
      </w:r>
      <w:r w:rsidRPr="000A5240">
        <w:rPr>
          <w:rFonts w:ascii="Verdana" w:hAnsi="Verdana"/>
          <w:sz w:val="24"/>
          <w:szCs w:val="24"/>
        </w:rPr>
        <w:t>orden</w:t>
      </w:r>
    </w:p>
    <w:p w14:paraId="4E856AA7" w14:textId="5B1EBB79" w:rsidR="00B45EFC" w:rsidRPr="00B45EFC" w:rsidRDefault="00602662" w:rsidP="00B45EFC">
      <w:pPr>
        <w:pStyle w:val="Listeafsnit"/>
        <w:widowControl w:val="0"/>
        <w:numPr>
          <w:ilvl w:val="0"/>
          <w:numId w:val="1"/>
        </w:numPr>
        <w:ind w:hanging="578"/>
        <w:rPr>
          <w:rFonts w:ascii="Verdana" w:eastAsia="Trebuchet MS" w:hAnsi="Verdana" w:cs="Trebuchet MS"/>
          <w:sz w:val="24"/>
          <w:szCs w:val="24"/>
        </w:rPr>
      </w:pPr>
      <w:r w:rsidRPr="000A5240">
        <w:rPr>
          <w:rFonts w:ascii="Verdana" w:hAnsi="Verdana"/>
          <w:sz w:val="24"/>
          <w:szCs w:val="24"/>
        </w:rPr>
        <w:t xml:space="preserve">Godkendelse/opfølgning af </w:t>
      </w:r>
      <w:r>
        <w:rPr>
          <w:rFonts w:ascii="Verdana" w:hAnsi="Verdana"/>
          <w:sz w:val="24"/>
          <w:szCs w:val="24"/>
        </w:rPr>
        <w:t>sidste refera</w:t>
      </w:r>
      <w:r w:rsidR="002A1DDE">
        <w:rPr>
          <w:rFonts w:ascii="Verdana" w:hAnsi="Verdana"/>
          <w:sz w:val="24"/>
          <w:szCs w:val="24"/>
        </w:rPr>
        <w:t>t</w:t>
      </w:r>
      <w:r w:rsidR="00483486">
        <w:rPr>
          <w:rFonts w:ascii="Verdana" w:hAnsi="Verdana"/>
          <w:sz w:val="24"/>
          <w:szCs w:val="24"/>
        </w:rPr>
        <w:t>:</w:t>
      </w:r>
    </w:p>
    <w:p w14:paraId="0A87B885" w14:textId="143051B0" w:rsidR="0059362D" w:rsidRPr="00B56CE6" w:rsidRDefault="00602662" w:rsidP="0059362D">
      <w:pPr>
        <w:pStyle w:val="Listeafsnit"/>
        <w:widowControl w:val="0"/>
        <w:numPr>
          <w:ilvl w:val="0"/>
          <w:numId w:val="1"/>
        </w:numPr>
        <w:ind w:hanging="578"/>
        <w:rPr>
          <w:rFonts w:ascii="Verdana" w:eastAsia="Trebuchet MS" w:hAnsi="Verdana" w:cs="Trebuchet MS"/>
        </w:rPr>
      </w:pPr>
      <w:r w:rsidRPr="0059362D">
        <w:rPr>
          <w:rFonts w:ascii="Verdana" w:hAnsi="Verdana"/>
          <w:sz w:val="24"/>
          <w:szCs w:val="24"/>
        </w:rPr>
        <w:t>Orientering</w:t>
      </w:r>
      <w:r w:rsidR="00214006" w:rsidRPr="0059362D">
        <w:rPr>
          <w:rFonts w:ascii="Verdana" w:hAnsi="Verdana"/>
          <w:sz w:val="24"/>
          <w:szCs w:val="24"/>
        </w:rPr>
        <w:t xml:space="preserve">: </w:t>
      </w:r>
    </w:p>
    <w:p w14:paraId="1CBA95B2" w14:textId="61BF2A88" w:rsidR="00B56CE6" w:rsidRPr="00B56CE6" w:rsidRDefault="00B56CE6" w:rsidP="00B56CE6">
      <w:pPr>
        <w:pStyle w:val="Listeafsnit"/>
        <w:widowControl w:val="0"/>
        <w:numPr>
          <w:ilvl w:val="0"/>
          <w:numId w:val="11"/>
        </w:numPr>
        <w:rPr>
          <w:rFonts w:ascii="Verdana" w:eastAsia="Trebuchet MS" w:hAnsi="Verdana" w:cs="Trebuchet MS"/>
        </w:rPr>
      </w:pPr>
      <w:r>
        <w:rPr>
          <w:rFonts w:ascii="Verdana" w:hAnsi="Verdana"/>
          <w:sz w:val="24"/>
          <w:szCs w:val="24"/>
        </w:rPr>
        <w:t>Esbjerg Kommune</w:t>
      </w:r>
    </w:p>
    <w:p w14:paraId="532B5802" w14:textId="765B215E" w:rsidR="00B56CE6" w:rsidRPr="00B56CE6" w:rsidRDefault="00B56CE6" w:rsidP="00B56CE6">
      <w:pPr>
        <w:pStyle w:val="Listeafsnit"/>
        <w:widowControl w:val="0"/>
        <w:numPr>
          <w:ilvl w:val="0"/>
          <w:numId w:val="11"/>
        </w:numPr>
        <w:rPr>
          <w:rFonts w:ascii="Verdana" w:eastAsia="Trebuchet MS" w:hAnsi="Verdana" w:cs="Trebuchet MS"/>
        </w:rPr>
      </w:pPr>
      <w:r>
        <w:rPr>
          <w:rFonts w:ascii="Verdana" w:hAnsi="Verdana"/>
          <w:sz w:val="24"/>
          <w:szCs w:val="24"/>
        </w:rPr>
        <w:t>LDD</w:t>
      </w:r>
    </w:p>
    <w:p w14:paraId="4E10AA94" w14:textId="29C42F96" w:rsidR="00B56CE6" w:rsidRDefault="00B56CE6" w:rsidP="00483486">
      <w:pPr>
        <w:pStyle w:val="Listeafsnit"/>
        <w:widowControl w:val="0"/>
        <w:numPr>
          <w:ilvl w:val="0"/>
          <w:numId w:val="1"/>
        </w:numPr>
        <w:tabs>
          <w:tab w:val="left" w:pos="1304"/>
          <w:tab w:val="left" w:pos="2608"/>
          <w:tab w:val="left" w:pos="3912"/>
          <w:tab w:val="left" w:pos="5216"/>
          <w:tab w:val="left" w:pos="6520"/>
          <w:tab w:val="left" w:pos="7824"/>
          <w:tab w:val="left" w:pos="9128"/>
        </w:tabs>
        <w:ind w:hanging="578"/>
        <w:rPr>
          <w:rFonts w:ascii="Verdana" w:eastAsia="Trebuchet MS" w:hAnsi="Verdana" w:cs="Trebuchet MS"/>
          <w:sz w:val="24"/>
          <w:szCs w:val="24"/>
        </w:rPr>
      </w:pPr>
      <w:r>
        <w:rPr>
          <w:rFonts w:ascii="Verdana" w:eastAsia="Trebuchet MS" w:hAnsi="Verdana" w:cs="Trebuchet MS"/>
          <w:sz w:val="24"/>
          <w:szCs w:val="24"/>
        </w:rPr>
        <w:t>Budget og økonomi</w:t>
      </w:r>
    </w:p>
    <w:p w14:paraId="3851B0F0" w14:textId="211C19A6" w:rsidR="00214006" w:rsidRDefault="00936819" w:rsidP="00483486">
      <w:pPr>
        <w:pStyle w:val="Listeafsnit"/>
        <w:widowControl w:val="0"/>
        <w:numPr>
          <w:ilvl w:val="0"/>
          <w:numId w:val="1"/>
        </w:numPr>
        <w:tabs>
          <w:tab w:val="left" w:pos="1304"/>
          <w:tab w:val="left" w:pos="2608"/>
          <w:tab w:val="left" w:pos="3912"/>
          <w:tab w:val="left" w:pos="5216"/>
          <w:tab w:val="left" w:pos="6520"/>
          <w:tab w:val="left" w:pos="7824"/>
          <w:tab w:val="left" w:pos="9128"/>
        </w:tabs>
        <w:ind w:hanging="578"/>
        <w:rPr>
          <w:rFonts w:ascii="Verdana" w:eastAsia="Trebuchet MS" w:hAnsi="Verdana" w:cs="Trebuchet MS"/>
          <w:sz w:val="24"/>
          <w:szCs w:val="24"/>
        </w:rPr>
      </w:pPr>
      <w:r w:rsidRPr="0059362D">
        <w:rPr>
          <w:rFonts w:ascii="Verdana" w:eastAsia="Trebuchet MS" w:hAnsi="Verdana" w:cs="Trebuchet MS"/>
          <w:sz w:val="24"/>
          <w:szCs w:val="24"/>
        </w:rPr>
        <w:t>Personale og Økonomi</w:t>
      </w:r>
      <w:r w:rsidR="0059362D">
        <w:rPr>
          <w:rFonts w:ascii="Verdana" w:eastAsia="Trebuchet MS" w:hAnsi="Verdana" w:cs="Trebuchet MS"/>
          <w:sz w:val="24"/>
          <w:szCs w:val="24"/>
        </w:rPr>
        <w:t>:</w:t>
      </w:r>
    </w:p>
    <w:p w14:paraId="73FFCFCB" w14:textId="211831FB" w:rsidR="00483486" w:rsidRDefault="00483486" w:rsidP="00483486">
      <w:pPr>
        <w:pStyle w:val="Listeafsnit"/>
        <w:widowControl w:val="0"/>
        <w:numPr>
          <w:ilvl w:val="0"/>
          <w:numId w:val="10"/>
        </w:numPr>
        <w:tabs>
          <w:tab w:val="left" w:pos="1304"/>
          <w:tab w:val="left" w:pos="2608"/>
          <w:tab w:val="left" w:pos="3912"/>
          <w:tab w:val="left" w:pos="5216"/>
          <w:tab w:val="left" w:pos="6520"/>
          <w:tab w:val="left" w:pos="7824"/>
          <w:tab w:val="left" w:pos="9128"/>
        </w:tabs>
        <w:rPr>
          <w:rFonts w:ascii="Verdana" w:eastAsia="Trebuchet MS" w:hAnsi="Verdana" w:cs="Trebuchet MS"/>
          <w:sz w:val="24"/>
          <w:szCs w:val="24"/>
        </w:rPr>
      </w:pPr>
      <w:r>
        <w:rPr>
          <w:rFonts w:ascii="Verdana" w:eastAsia="Trebuchet MS" w:hAnsi="Verdana" w:cs="Trebuchet MS"/>
          <w:sz w:val="24"/>
          <w:szCs w:val="24"/>
        </w:rPr>
        <w:t>Efterløn</w:t>
      </w:r>
    </w:p>
    <w:p w14:paraId="38421C89" w14:textId="42CC92D0" w:rsidR="00483486" w:rsidRPr="00483486" w:rsidRDefault="00483486" w:rsidP="00483486">
      <w:pPr>
        <w:pStyle w:val="Listeafsnit"/>
        <w:widowControl w:val="0"/>
        <w:numPr>
          <w:ilvl w:val="0"/>
          <w:numId w:val="10"/>
        </w:numPr>
        <w:tabs>
          <w:tab w:val="left" w:pos="1304"/>
          <w:tab w:val="left" w:pos="2608"/>
          <w:tab w:val="left" w:pos="3912"/>
          <w:tab w:val="left" w:pos="5216"/>
          <w:tab w:val="left" w:pos="6520"/>
          <w:tab w:val="left" w:pos="7824"/>
          <w:tab w:val="left" w:pos="9128"/>
        </w:tabs>
        <w:rPr>
          <w:rFonts w:ascii="Verdana" w:eastAsia="Trebuchet MS" w:hAnsi="Verdana" w:cs="Trebuchet MS"/>
          <w:sz w:val="24"/>
          <w:szCs w:val="24"/>
        </w:rPr>
      </w:pPr>
      <w:r>
        <w:rPr>
          <w:rFonts w:ascii="Verdana" w:eastAsia="Trebuchet MS" w:hAnsi="Verdana" w:cs="Trebuchet MS"/>
          <w:sz w:val="24"/>
          <w:szCs w:val="24"/>
        </w:rPr>
        <w:t>Graviditet</w:t>
      </w:r>
    </w:p>
    <w:p w14:paraId="06B75229" w14:textId="2114B8BA" w:rsidR="00D56286" w:rsidRDefault="00EA6218" w:rsidP="00B34453">
      <w:pPr>
        <w:pStyle w:val="Listeafsnit"/>
        <w:widowControl w:val="0"/>
        <w:numPr>
          <w:ilvl w:val="0"/>
          <w:numId w:val="1"/>
        </w:numPr>
        <w:tabs>
          <w:tab w:val="left" w:pos="1304"/>
          <w:tab w:val="left" w:pos="2608"/>
          <w:tab w:val="left" w:pos="3912"/>
          <w:tab w:val="left" w:pos="5216"/>
          <w:tab w:val="left" w:pos="6520"/>
          <w:tab w:val="left" w:pos="7824"/>
          <w:tab w:val="left" w:pos="9128"/>
        </w:tabs>
        <w:ind w:hanging="578"/>
        <w:rPr>
          <w:rFonts w:ascii="Verdana" w:eastAsia="Trebuchet MS" w:hAnsi="Verdana" w:cs="Trebuchet MS"/>
          <w:sz w:val="24"/>
          <w:szCs w:val="24"/>
        </w:rPr>
      </w:pPr>
      <w:r>
        <w:rPr>
          <w:rFonts w:ascii="Verdana" w:eastAsia="Trebuchet MS" w:hAnsi="Verdana" w:cs="Trebuchet MS"/>
          <w:sz w:val="24"/>
          <w:szCs w:val="24"/>
        </w:rPr>
        <w:t>L</w:t>
      </w:r>
      <w:r w:rsidR="00B56CE6">
        <w:rPr>
          <w:rFonts w:ascii="Verdana" w:eastAsia="Trebuchet MS" w:hAnsi="Verdana" w:cs="Trebuchet MS"/>
          <w:sz w:val="24"/>
          <w:szCs w:val="24"/>
        </w:rPr>
        <w:t>æreplaner</w:t>
      </w:r>
    </w:p>
    <w:p w14:paraId="0A43E4DB" w14:textId="235AC0D0" w:rsidR="00483486" w:rsidRDefault="00483486" w:rsidP="00483486">
      <w:pPr>
        <w:pStyle w:val="Listeafsnit"/>
        <w:widowControl w:val="0"/>
        <w:numPr>
          <w:ilvl w:val="0"/>
          <w:numId w:val="10"/>
        </w:numPr>
        <w:tabs>
          <w:tab w:val="left" w:pos="1304"/>
          <w:tab w:val="left" w:pos="2608"/>
          <w:tab w:val="left" w:pos="3912"/>
          <w:tab w:val="left" w:pos="5216"/>
          <w:tab w:val="left" w:pos="6520"/>
          <w:tab w:val="left" w:pos="7824"/>
          <w:tab w:val="left" w:pos="9128"/>
        </w:tabs>
        <w:rPr>
          <w:rFonts w:ascii="Verdana" w:eastAsia="Trebuchet MS" w:hAnsi="Verdana" w:cs="Trebuchet MS"/>
          <w:sz w:val="24"/>
          <w:szCs w:val="24"/>
        </w:rPr>
      </w:pPr>
      <w:r>
        <w:rPr>
          <w:rFonts w:ascii="Verdana" w:eastAsia="Trebuchet MS" w:hAnsi="Verdana" w:cs="Trebuchet MS"/>
          <w:sz w:val="24"/>
          <w:szCs w:val="24"/>
        </w:rPr>
        <w:t>Tilbagemelding og godkendelse fra de valgte emner fra personalemødet.</w:t>
      </w:r>
    </w:p>
    <w:p w14:paraId="6BA3B883" w14:textId="639B9D22" w:rsidR="00483486" w:rsidRDefault="00483486" w:rsidP="00483486">
      <w:pPr>
        <w:pStyle w:val="Listeafsnit"/>
        <w:widowControl w:val="0"/>
        <w:numPr>
          <w:ilvl w:val="0"/>
          <w:numId w:val="10"/>
        </w:numPr>
        <w:tabs>
          <w:tab w:val="left" w:pos="1304"/>
          <w:tab w:val="left" w:pos="2608"/>
          <w:tab w:val="left" w:pos="3912"/>
          <w:tab w:val="left" w:pos="5216"/>
          <w:tab w:val="left" w:pos="6520"/>
          <w:tab w:val="left" w:pos="7824"/>
          <w:tab w:val="left" w:pos="9128"/>
        </w:tabs>
        <w:rPr>
          <w:rFonts w:ascii="Verdana" w:eastAsia="Trebuchet MS" w:hAnsi="Verdana" w:cs="Trebuchet MS"/>
          <w:sz w:val="24"/>
          <w:szCs w:val="24"/>
        </w:rPr>
      </w:pPr>
      <w:r>
        <w:rPr>
          <w:rFonts w:ascii="Verdana" w:eastAsia="Trebuchet MS" w:hAnsi="Verdana" w:cs="Trebuchet MS"/>
          <w:sz w:val="24"/>
          <w:szCs w:val="24"/>
        </w:rPr>
        <w:t>Fælles musikprojekt 2024</w:t>
      </w:r>
    </w:p>
    <w:p w14:paraId="094B8598" w14:textId="7785AF60" w:rsidR="00483486" w:rsidRDefault="00483486" w:rsidP="00602662">
      <w:pPr>
        <w:pStyle w:val="Listeafsnit"/>
        <w:widowControl w:val="0"/>
        <w:numPr>
          <w:ilvl w:val="0"/>
          <w:numId w:val="1"/>
        </w:numPr>
        <w:tabs>
          <w:tab w:val="left" w:pos="1304"/>
          <w:tab w:val="left" w:pos="2608"/>
          <w:tab w:val="left" w:pos="3912"/>
          <w:tab w:val="left" w:pos="5216"/>
          <w:tab w:val="left" w:pos="6520"/>
          <w:tab w:val="left" w:pos="7824"/>
          <w:tab w:val="left" w:pos="9128"/>
        </w:tabs>
        <w:ind w:hanging="578"/>
        <w:rPr>
          <w:rFonts w:ascii="Verdana" w:eastAsia="Trebuchet MS" w:hAnsi="Verdana" w:cs="Trebuchet MS"/>
          <w:sz w:val="24"/>
          <w:szCs w:val="24"/>
        </w:rPr>
      </w:pPr>
      <w:r>
        <w:rPr>
          <w:rFonts w:ascii="Verdana" w:eastAsia="Trebuchet MS" w:hAnsi="Verdana" w:cs="Trebuchet MS"/>
          <w:sz w:val="24"/>
          <w:szCs w:val="24"/>
        </w:rPr>
        <w:t xml:space="preserve">Frokostordning, </w:t>
      </w:r>
      <w:r w:rsidR="00B56CE6">
        <w:rPr>
          <w:rFonts w:ascii="Verdana" w:eastAsia="Trebuchet MS" w:hAnsi="Verdana" w:cs="Trebuchet MS"/>
          <w:sz w:val="24"/>
          <w:szCs w:val="24"/>
        </w:rPr>
        <w:t>det 2 årige t</w:t>
      </w:r>
      <w:r>
        <w:rPr>
          <w:rFonts w:ascii="Verdana" w:eastAsia="Trebuchet MS" w:hAnsi="Verdana" w:cs="Trebuchet MS"/>
          <w:sz w:val="24"/>
          <w:szCs w:val="24"/>
        </w:rPr>
        <w:t xml:space="preserve">il- eller fravalg af frokostordning i Dagtilbuddet </w:t>
      </w:r>
    </w:p>
    <w:p w14:paraId="52A15A75" w14:textId="0B86BF5D" w:rsidR="00483486" w:rsidRDefault="00483486" w:rsidP="00602662">
      <w:pPr>
        <w:pStyle w:val="Listeafsnit"/>
        <w:widowControl w:val="0"/>
        <w:numPr>
          <w:ilvl w:val="0"/>
          <w:numId w:val="1"/>
        </w:numPr>
        <w:tabs>
          <w:tab w:val="left" w:pos="1304"/>
          <w:tab w:val="left" w:pos="2608"/>
          <w:tab w:val="left" w:pos="3912"/>
          <w:tab w:val="left" w:pos="5216"/>
          <w:tab w:val="left" w:pos="6520"/>
          <w:tab w:val="left" w:pos="7824"/>
          <w:tab w:val="left" w:pos="9128"/>
        </w:tabs>
        <w:ind w:hanging="578"/>
        <w:rPr>
          <w:rFonts w:ascii="Verdana" w:eastAsia="Trebuchet MS" w:hAnsi="Verdana" w:cs="Trebuchet MS"/>
          <w:sz w:val="24"/>
          <w:szCs w:val="24"/>
        </w:rPr>
      </w:pPr>
      <w:r>
        <w:rPr>
          <w:rFonts w:ascii="Verdana" w:eastAsia="Trebuchet MS" w:hAnsi="Verdana" w:cs="Trebuchet MS"/>
          <w:sz w:val="24"/>
          <w:szCs w:val="24"/>
        </w:rPr>
        <w:t>Diskussionspunkt: Syge bør</w:t>
      </w:r>
      <w:r w:rsidR="00B56CE6">
        <w:rPr>
          <w:rFonts w:ascii="Verdana" w:eastAsia="Trebuchet MS" w:hAnsi="Verdana" w:cs="Trebuchet MS"/>
          <w:sz w:val="24"/>
          <w:szCs w:val="24"/>
        </w:rPr>
        <w:t>n i institutionen - forældrehen</w:t>
      </w:r>
      <w:r>
        <w:rPr>
          <w:rFonts w:ascii="Verdana" w:eastAsia="Trebuchet MS" w:hAnsi="Verdana" w:cs="Trebuchet MS"/>
          <w:sz w:val="24"/>
          <w:szCs w:val="24"/>
        </w:rPr>
        <w:t>vendelser</w:t>
      </w:r>
    </w:p>
    <w:p w14:paraId="69C54529" w14:textId="450B03E6" w:rsidR="00483486" w:rsidRDefault="00483486" w:rsidP="00602662">
      <w:pPr>
        <w:pStyle w:val="Listeafsnit"/>
        <w:widowControl w:val="0"/>
        <w:numPr>
          <w:ilvl w:val="0"/>
          <w:numId w:val="1"/>
        </w:numPr>
        <w:tabs>
          <w:tab w:val="left" w:pos="1304"/>
          <w:tab w:val="left" w:pos="2608"/>
          <w:tab w:val="left" w:pos="3912"/>
          <w:tab w:val="left" w:pos="5216"/>
          <w:tab w:val="left" w:pos="6520"/>
          <w:tab w:val="left" w:pos="7824"/>
          <w:tab w:val="left" w:pos="9128"/>
        </w:tabs>
        <w:ind w:hanging="578"/>
        <w:rPr>
          <w:rFonts w:ascii="Verdana" w:eastAsia="Trebuchet MS" w:hAnsi="Verdana" w:cs="Trebuchet MS"/>
          <w:sz w:val="24"/>
          <w:szCs w:val="24"/>
        </w:rPr>
      </w:pPr>
      <w:r>
        <w:rPr>
          <w:rFonts w:ascii="Verdana" w:eastAsia="Trebuchet MS" w:hAnsi="Verdana" w:cs="Trebuchet MS"/>
          <w:sz w:val="24"/>
          <w:szCs w:val="24"/>
        </w:rPr>
        <w:t>Sammensætning af bestyrelsen efter Thomas Jeppesens udtrædelse pr. 1. april 2024</w:t>
      </w:r>
    </w:p>
    <w:p w14:paraId="102D6B79" w14:textId="77BD9BD8" w:rsidR="004A50A8" w:rsidRPr="00B56CE6" w:rsidRDefault="0059362D" w:rsidP="00415C47">
      <w:pPr>
        <w:pStyle w:val="Listeafsnit"/>
        <w:widowControl w:val="0"/>
        <w:numPr>
          <w:ilvl w:val="0"/>
          <w:numId w:val="1"/>
        </w:numPr>
        <w:tabs>
          <w:tab w:val="left" w:pos="1304"/>
          <w:tab w:val="left" w:pos="2608"/>
          <w:tab w:val="left" w:pos="3912"/>
          <w:tab w:val="left" w:pos="5216"/>
          <w:tab w:val="left" w:pos="6520"/>
          <w:tab w:val="left" w:pos="7824"/>
          <w:tab w:val="left" w:pos="9128"/>
        </w:tabs>
        <w:ind w:hanging="578"/>
        <w:rPr>
          <w:rFonts w:ascii="Verdana" w:hAnsi="Verdana"/>
          <w:bCs/>
        </w:rPr>
      </w:pPr>
      <w:r w:rsidRPr="00B56CE6">
        <w:rPr>
          <w:rFonts w:ascii="Verdana" w:eastAsia="Trebuchet MS" w:hAnsi="Verdana" w:cs="Trebuchet MS"/>
          <w:sz w:val="24"/>
          <w:szCs w:val="24"/>
        </w:rPr>
        <w:t>Ev</w:t>
      </w:r>
      <w:r w:rsidR="00CA15FC" w:rsidRPr="00B56CE6">
        <w:rPr>
          <w:rFonts w:ascii="Verdana" w:eastAsia="Trebuchet MS" w:hAnsi="Verdana" w:cs="Trebuchet MS"/>
          <w:sz w:val="24"/>
          <w:szCs w:val="24"/>
        </w:rPr>
        <w:t>t.</w:t>
      </w:r>
    </w:p>
    <w:p w14:paraId="1A79EDC8" w14:textId="77777777" w:rsidR="004A50A8" w:rsidRDefault="004A50A8" w:rsidP="00602662">
      <w:pPr>
        <w:tabs>
          <w:tab w:val="left" w:pos="1304"/>
          <w:tab w:val="left" w:pos="2608"/>
          <w:tab w:val="left" w:pos="3912"/>
          <w:tab w:val="left" w:pos="5216"/>
          <w:tab w:val="left" w:pos="6520"/>
          <w:tab w:val="left" w:pos="7824"/>
          <w:tab w:val="left" w:pos="9128"/>
        </w:tabs>
        <w:spacing w:line="276" w:lineRule="auto"/>
        <w:rPr>
          <w:rFonts w:ascii="Verdana" w:hAnsi="Verdana"/>
          <w:bCs/>
          <w:lang w:val="da-DK"/>
        </w:rPr>
      </w:pPr>
    </w:p>
    <w:p w14:paraId="78BC0047" w14:textId="77777777" w:rsidR="00C266C9" w:rsidRDefault="00C266C9" w:rsidP="00602662">
      <w:pPr>
        <w:tabs>
          <w:tab w:val="left" w:pos="1304"/>
          <w:tab w:val="left" w:pos="2608"/>
          <w:tab w:val="left" w:pos="3912"/>
          <w:tab w:val="left" w:pos="5216"/>
          <w:tab w:val="left" w:pos="6520"/>
          <w:tab w:val="left" w:pos="7824"/>
          <w:tab w:val="left" w:pos="9128"/>
        </w:tabs>
        <w:spacing w:line="276" w:lineRule="auto"/>
        <w:rPr>
          <w:rFonts w:ascii="Verdana" w:hAnsi="Verdana"/>
          <w:bCs/>
          <w:lang w:val="da-DK"/>
        </w:rPr>
      </w:pPr>
    </w:p>
    <w:p w14:paraId="0A837763" w14:textId="77777777" w:rsidR="00C266C9" w:rsidRDefault="00C266C9" w:rsidP="00602662">
      <w:pPr>
        <w:tabs>
          <w:tab w:val="left" w:pos="1304"/>
          <w:tab w:val="left" w:pos="2608"/>
          <w:tab w:val="left" w:pos="3912"/>
          <w:tab w:val="left" w:pos="5216"/>
          <w:tab w:val="left" w:pos="6520"/>
          <w:tab w:val="left" w:pos="7824"/>
          <w:tab w:val="left" w:pos="9128"/>
        </w:tabs>
        <w:spacing w:line="276" w:lineRule="auto"/>
        <w:rPr>
          <w:rFonts w:ascii="Verdana" w:hAnsi="Verdana"/>
          <w:bCs/>
          <w:lang w:val="da-DK"/>
        </w:rPr>
      </w:pPr>
    </w:p>
    <w:p w14:paraId="24D285DA" w14:textId="77777777" w:rsidR="00C266C9" w:rsidRDefault="00C266C9" w:rsidP="00602662">
      <w:pPr>
        <w:tabs>
          <w:tab w:val="left" w:pos="1304"/>
          <w:tab w:val="left" w:pos="2608"/>
          <w:tab w:val="left" w:pos="3912"/>
          <w:tab w:val="left" w:pos="5216"/>
          <w:tab w:val="left" w:pos="6520"/>
          <w:tab w:val="left" w:pos="7824"/>
          <w:tab w:val="left" w:pos="9128"/>
        </w:tabs>
        <w:spacing w:line="276" w:lineRule="auto"/>
        <w:rPr>
          <w:rFonts w:ascii="Verdana" w:hAnsi="Verdana"/>
          <w:bCs/>
          <w:lang w:val="da-DK"/>
        </w:rPr>
      </w:pPr>
    </w:p>
    <w:p w14:paraId="4ABA40FF" w14:textId="77777777" w:rsidR="00C266C9" w:rsidRDefault="00C266C9" w:rsidP="00602662">
      <w:pPr>
        <w:tabs>
          <w:tab w:val="left" w:pos="1304"/>
          <w:tab w:val="left" w:pos="2608"/>
          <w:tab w:val="left" w:pos="3912"/>
          <w:tab w:val="left" w:pos="5216"/>
          <w:tab w:val="left" w:pos="6520"/>
          <w:tab w:val="left" w:pos="7824"/>
          <w:tab w:val="left" w:pos="9128"/>
        </w:tabs>
        <w:spacing w:line="276" w:lineRule="auto"/>
        <w:rPr>
          <w:rFonts w:ascii="Verdana" w:hAnsi="Verdana"/>
          <w:bCs/>
          <w:lang w:val="da-DK"/>
        </w:rPr>
      </w:pPr>
    </w:p>
    <w:p w14:paraId="7E5A2C0F" w14:textId="77777777" w:rsidR="00C266C9" w:rsidRDefault="00C266C9" w:rsidP="00602662">
      <w:pPr>
        <w:tabs>
          <w:tab w:val="left" w:pos="1304"/>
          <w:tab w:val="left" w:pos="2608"/>
          <w:tab w:val="left" w:pos="3912"/>
          <w:tab w:val="left" w:pos="5216"/>
          <w:tab w:val="left" w:pos="6520"/>
          <w:tab w:val="left" w:pos="7824"/>
          <w:tab w:val="left" w:pos="9128"/>
        </w:tabs>
        <w:spacing w:line="276" w:lineRule="auto"/>
        <w:rPr>
          <w:rFonts w:ascii="Verdana" w:hAnsi="Verdana"/>
          <w:bCs/>
          <w:lang w:val="da-DK"/>
        </w:rPr>
      </w:pPr>
    </w:p>
    <w:p w14:paraId="4CA31AD0" w14:textId="58FE7603" w:rsidR="00C266C9" w:rsidRDefault="00C266C9" w:rsidP="00602662">
      <w:pPr>
        <w:tabs>
          <w:tab w:val="left" w:pos="1304"/>
          <w:tab w:val="left" w:pos="2608"/>
          <w:tab w:val="left" w:pos="3912"/>
          <w:tab w:val="left" w:pos="5216"/>
          <w:tab w:val="left" w:pos="6520"/>
          <w:tab w:val="left" w:pos="7824"/>
          <w:tab w:val="left" w:pos="9128"/>
        </w:tabs>
        <w:spacing w:line="276" w:lineRule="auto"/>
        <w:rPr>
          <w:rFonts w:ascii="Verdana" w:hAnsi="Verdana"/>
          <w:bCs/>
          <w:lang w:val="da-DK"/>
        </w:rPr>
      </w:pPr>
      <w:r>
        <w:rPr>
          <w:rFonts w:ascii="Verdana" w:hAnsi="Verdana"/>
          <w:bCs/>
          <w:lang w:val="da-DK"/>
        </w:rPr>
        <w:lastRenderedPageBreak/>
        <w:t>Ad.1</w:t>
      </w:r>
    </w:p>
    <w:p w14:paraId="32C916FA" w14:textId="607951D7" w:rsidR="00C266C9" w:rsidRDefault="00C266C9" w:rsidP="00C266C9">
      <w:pPr>
        <w:pStyle w:val="Listeafsnit"/>
        <w:numPr>
          <w:ilvl w:val="0"/>
          <w:numId w:val="10"/>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Camilla ordstyrer – Per referent</w:t>
      </w:r>
    </w:p>
    <w:p w14:paraId="6BC788B4" w14:textId="6716A078" w:rsidR="00C266C9" w:rsidRDefault="00C266C9" w:rsidP="00C266C9">
      <w:p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Ad.2</w:t>
      </w:r>
    </w:p>
    <w:p w14:paraId="0E902C77" w14:textId="422DC647" w:rsidR="00C266C9" w:rsidRDefault="00C266C9" w:rsidP="00C266C9">
      <w:pPr>
        <w:pStyle w:val="Listeafsnit"/>
        <w:numPr>
          <w:ilvl w:val="0"/>
          <w:numId w:val="10"/>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Punkt til diskussion om</w:t>
      </w:r>
      <w:r w:rsidR="0005175F">
        <w:rPr>
          <w:rFonts w:ascii="Verdana" w:hAnsi="Verdana"/>
          <w:bCs/>
        </w:rPr>
        <w:t xml:space="preserve"> </w:t>
      </w:r>
      <w:r>
        <w:rPr>
          <w:rFonts w:ascii="Verdana" w:hAnsi="Verdana"/>
          <w:bCs/>
        </w:rPr>
        <w:t>morgenmad under evt. OK</w:t>
      </w:r>
    </w:p>
    <w:p w14:paraId="4B8A33BC" w14:textId="7CE94A87" w:rsidR="00C266C9" w:rsidRDefault="00C266C9" w:rsidP="00C266C9">
      <w:p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Ad.3</w:t>
      </w:r>
    </w:p>
    <w:p w14:paraId="675C26CA" w14:textId="73251918" w:rsidR="00C266C9" w:rsidRDefault="00E55867" w:rsidP="00C266C9">
      <w:pPr>
        <w:pStyle w:val="Listeafsnit"/>
        <w:numPr>
          <w:ilvl w:val="0"/>
          <w:numId w:val="10"/>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OK</w:t>
      </w:r>
    </w:p>
    <w:p w14:paraId="5585F4B6" w14:textId="0B016EF6" w:rsidR="00E55867" w:rsidRDefault="00E55867" w:rsidP="00E55867">
      <w:p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Ad.4</w:t>
      </w:r>
    </w:p>
    <w:p w14:paraId="1A710ED4" w14:textId="69E928B9" w:rsidR="00E55867" w:rsidRDefault="00E55867" w:rsidP="00E55867">
      <w:pPr>
        <w:pStyle w:val="Listeafsnit"/>
        <w:numPr>
          <w:ilvl w:val="0"/>
          <w:numId w:val="10"/>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 xml:space="preserve">Lørdag den 20.4.2024 afholder </w:t>
      </w:r>
      <w:r w:rsidR="0033032F">
        <w:rPr>
          <w:rFonts w:ascii="Verdana" w:hAnsi="Verdana"/>
          <w:bCs/>
        </w:rPr>
        <w:t xml:space="preserve">Møllehusene pædagogisk dag på </w:t>
      </w:r>
      <w:proofErr w:type="gramStart"/>
      <w:r w:rsidR="0033032F">
        <w:rPr>
          <w:rFonts w:ascii="Verdana" w:hAnsi="Verdana"/>
          <w:bCs/>
        </w:rPr>
        <w:t>UC syd</w:t>
      </w:r>
      <w:proofErr w:type="gramEnd"/>
      <w:r w:rsidR="00805336">
        <w:rPr>
          <w:rFonts w:ascii="Verdana" w:hAnsi="Verdana"/>
          <w:bCs/>
        </w:rPr>
        <w:t xml:space="preserve"> (Playful Learning) ”Det handler om leg”</w:t>
      </w:r>
    </w:p>
    <w:p w14:paraId="713B2231" w14:textId="5EFC5402" w:rsidR="00FB3C7B" w:rsidRPr="00FB3C7B" w:rsidRDefault="00FB3C7B" w:rsidP="00FB3C7B">
      <w:pPr>
        <w:pStyle w:val="Listeafsnit"/>
        <w:numPr>
          <w:ilvl w:val="0"/>
          <w:numId w:val="10"/>
        </w:numPr>
        <w:spacing w:line="288" w:lineRule="auto"/>
        <w:rPr>
          <w:sz w:val="28"/>
          <w:szCs w:val="28"/>
        </w:rPr>
      </w:pPr>
      <w:r w:rsidRPr="00FB3C7B">
        <w:rPr>
          <w:sz w:val="28"/>
          <w:szCs w:val="28"/>
          <w:u w:val="single"/>
        </w:rPr>
        <w:t>Uddrag fra Temamøde Dagtilbud:</w:t>
      </w:r>
      <w:r>
        <w:rPr>
          <w:sz w:val="28"/>
          <w:szCs w:val="28"/>
        </w:rPr>
        <w:t xml:space="preserve"> </w:t>
      </w:r>
      <w:r w:rsidRPr="00FB3C7B">
        <w:rPr>
          <w:sz w:val="28"/>
          <w:szCs w:val="28"/>
        </w:rPr>
        <w:t xml:space="preserve">Det </w:t>
      </w:r>
      <w:r>
        <w:rPr>
          <w:sz w:val="28"/>
          <w:szCs w:val="28"/>
        </w:rPr>
        <w:t>er</w:t>
      </w:r>
      <w:r w:rsidRPr="00FB3C7B">
        <w:rPr>
          <w:sz w:val="28"/>
          <w:szCs w:val="28"/>
        </w:rPr>
        <w:t xml:space="preserve"> besluttet, at overgangsbeskrivelsen ikke laves for børn i trivsel og hvor der ikke er bekymring. Der skal særlig opmærksomhed på overgangsbeskrivelse af gråzonebørn, hvor der evt. ikke er fokuspunkter i H&amp;H. Børn hvor der tidligere er udtrykt bekymring vil der som udgangspunkt være beskrivelse af i H&amp;H, og overgangsbeskrivelsen bør ikke være en gentagelse af det der allerede fremgår i H&amp;H.  </w:t>
      </w:r>
    </w:p>
    <w:p w14:paraId="6CCD326F" w14:textId="77777777" w:rsidR="00FB3C7B" w:rsidRPr="00B42737" w:rsidRDefault="00FB3C7B" w:rsidP="00FB3C7B">
      <w:pPr>
        <w:spacing w:line="288" w:lineRule="auto"/>
        <w:rPr>
          <w:sz w:val="28"/>
          <w:szCs w:val="28"/>
          <w:u w:val="single"/>
          <w:lang w:val="da-DK"/>
        </w:rPr>
      </w:pPr>
      <w:r w:rsidRPr="00B42737">
        <w:rPr>
          <w:sz w:val="28"/>
          <w:szCs w:val="28"/>
          <w:u w:val="single"/>
          <w:lang w:val="da-DK"/>
        </w:rPr>
        <w:t xml:space="preserve">Uddrag fra Temamøde Dagtilbud: </w:t>
      </w:r>
    </w:p>
    <w:p w14:paraId="4281A96A" w14:textId="39181AE9" w:rsidR="00FB3C7B" w:rsidRPr="00FB3C7B" w:rsidRDefault="00FB3C7B" w:rsidP="00FB3C7B">
      <w:pPr>
        <w:spacing w:line="288" w:lineRule="auto"/>
        <w:rPr>
          <w:sz w:val="28"/>
          <w:szCs w:val="28"/>
          <w:lang w:val="da-DK"/>
        </w:rPr>
      </w:pPr>
      <w:r w:rsidRPr="00FB3C7B">
        <w:rPr>
          <w:sz w:val="28"/>
          <w:szCs w:val="28"/>
          <w:lang w:val="da-DK"/>
        </w:rPr>
        <w:t>I budgetprocessen vil der blive skelet til indeks 100 – sammenligning med andre kommunale sektorer.</w:t>
      </w:r>
    </w:p>
    <w:p w14:paraId="034D1CC8" w14:textId="77777777" w:rsidR="00FB3C7B" w:rsidRPr="00FB3C7B" w:rsidRDefault="00FB3C7B" w:rsidP="00FB3C7B">
      <w:pPr>
        <w:spacing w:line="288" w:lineRule="auto"/>
        <w:rPr>
          <w:sz w:val="28"/>
          <w:szCs w:val="28"/>
          <w:lang w:val="da-DK"/>
        </w:rPr>
      </w:pPr>
      <w:r w:rsidRPr="00FB3C7B">
        <w:rPr>
          <w:sz w:val="28"/>
          <w:szCs w:val="28"/>
          <w:lang w:val="da-DK"/>
        </w:rPr>
        <w:t>Dagtilbud og Skole i Esbjerg Kommune ligger under indekset, og der vil blive set ind i dette ved de kommende besparelser.</w:t>
      </w:r>
    </w:p>
    <w:p w14:paraId="4055CCE5" w14:textId="77777777" w:rsidR="00FB3C7B" w:rsidRPr="00FB3C7B" w:rsidRDefault="00FB3C7B" w:rsidP="00FB3C7B">
      <w:pPr>
        <w:spacing w:line="288" w:lineRule="auto"/>
        <w:rPr>
          <w:sz w:val="28"/>
          <w:szCs w:val="28"/>
          <w:lang w:val="da-DK"/>
        </w:rPr>
      </w:pPr>
      <w:r w:rsidRPr="00FB3C7B">
        <w:rPr>
          <w:sz w:val="28"/>
          <w:szCs w:val="28"/>
          <w:lang w:val="da-DK"/>
        </w:rPr>
        <w:t xml:space="preserve">Der skal samlet spares 60 mio. kr. i EK. </w:t>
      </w:r>
    </w:p>
    <w:p w14:paraId="36A2356D" w14:textId="77777777" w:rsidR="00FB3C7B" w:rsidRPr="00FB3C7B" w:rsidRDefault="00FB3C7B" w:rsidP="00FB3C7B">
      <w:pPr>
        <w:spacing w:line="288" w:lineRule="auto"/>
        <w:rPr>
          <w:sz w:val="28"/>
          <w:szCs w:val="28"/>
          <w:lang w:val="da-DK"/>
        </w:rPr>
      </w:pPr>
      <w:r w:rsidRPr="00FB3C7B">
        <w:rPr>
          <w:sz w:val="28"/>
          <w:szCs w:val="28"/>
          <w:lang w:val="da-DK"/>
        </w:rPr>
        <w:t>8,8 mio. i Børn &amp; Kultur, hvoraf besparelsen vil være ca. 3,2 mio. kr. for Børn &amp; Pædagogik.</w:t>
      </w:r>
    </w:p>
    <w:p w14:paraId="07E864FA" w14:textId="77777777" w:rsidR="00FB3C7B" w:rsidRPr="00FB3C7B" w:rsidRDefault="00FB3C7B" w:rsidP="00FB3C7B">
      <w:pPr>
        <w:spacing w:line="288" w:lineRule="auto"/>
        <w:rPr>
          <w:sz w:val="28"/>
          <w:szCs w:val="28"/>
          <w:lang w:val="da-DK"/>
        </w:rPr>
      </w:pPr>
    </w:p>
    <w:p w14:paraId="79767E25" w14:textId="77777777" w:rsidR="00FB3C7B" w:rsidRPr="00FB3C7B" w:rsidRDefault="00FB3C7B" w:rsidP="00FB3C7B">
      <w:pPr>
        <w:spacing w:line="288" w:lineRule="auto"/>
        <w:rPr>
          <w:sz w:val="28"/>
          <w:szCs w:val="28"/>
          <w:u w:val="single"/>
        </w:rPr>
      </w:pPr>
      <w:r w:rsidRPr="00FB3C7B">
        <w:rPr>
          <w:sz w:val="28"/>
          <w:szCs w:val="28"/>
          <w:u w:val="single"/>
        </w:rPr>
        <w:t xml:space="preserve">Besparelsesforslag: </w:t>
      </w:r>
    </w:p>
    <w:p w14:paraId="51D23B8A" w14:textId="77777777" w:rsidR="00FB3C7B" w:rsidRPr="00FB3C7B" w:rsidRDefault="00FB3C7B" w:rsidP="00FB3C7B">
      <w:pPr>
        <w:pStyle w:val="Listeafsni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288" w:lineRule="auto"/>
        <w:contextualSpacing/>
        <w:rPr>
          <w:sz w:val="28"/>
          <w:szCs w:val="28"/>
        </w:rPr>
      </w:pPr>
      <w:r w:rsidRPr="00FB3C7B">
        <w:rPr>
          <w:sz w:val="28"/>
          <w:szCs w:val="28"/>
        </w:rPr>
        <w:t>Nedsat åbningstid – 50 til 48 timer</w:t>
      </w:r>
    </w:p>
    <w:p w14:paraId="0942FEC5" w14:textId="77777777" w:rsidR="00FB3C7B" w:rsidRPr="00FB3C7B" w:rsidRDefault="00FB3C7B" w:rsidP="00FB3C7B">
      <w:pPr>
        <w:pStyle w:val="Listeafsni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288" w:lineRule="auto"/>
        <w:contextualSpacing/>
        <w:rPr>
          <w:sz w:val="28"/>
          <w:szCs w:val="28"/>
        </w:rPr>
      </w:pPr>
      <w:r w:rsidRPr="00FB3C7B">
        <w:rPr>
          <w:sz w:val="28"/>
          <w:szCs w:val="28"/>
        </w:rPr>
        <w:t>Dagtilbuds egne busser</w:t>
      </w:r>
    </w:p>
    <w:p w14:paraId="6A3472AD" w14:textId="77777777" w:rsidR="00FB3C7B" w:rsidRPr="00FB3C7B" w:rsidRDefault="00FB3C7B" w:rsidP="00FB3C7B">
      <w:pPr>
        <w:pStyle w:val="Listeafsni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288" w:lineRule="auto"/>
        <w:contextualSpacing/>
        <w:rPr>
          <w:sz w:val="28"/>
          <w:szCs w:val="28"/>
        </w:rPr>
      </w:pPr>
      <w:r w:rsidRPr="00FB3C7B">
        <w:rPr>
          <w:sz w:val="28"/>
          <w:szCs w:val="28"/>
        </w:rPr>
        <w:t>Minimumsnormeringer – i fald der er ”overskud” ved de to aldersgrupper</w:t>
      </w:r>
    </w:p>
    <w:p w14:paraId="79205001" w14:textId="77777777" w:rsidR="00FB3C7B" w:rsidRPr="00FB3C7B" w:rsidRDefault="00FB3C7B" w:rsidP="00FB3C7B">
      <w:pPr>
        <w:pStyle w:val="Listeafsni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288" w:lineRule="auto"/>
        <w:contextualSpacing/>
        <w:rPr>
          <w:sz w:val="28"/>
          <w:szCs w:val="28"/>
        </w:rPr>
      </w:pPr>
      <w:r w:rsidRPr="00FB3C7B">
        <w:rPr>
          <w:sz w:val="28"/>
          <w:szCs w:val="28"/>
        </w:rPr>
        <w:t>Mulig besparelse i PE og Tandplejen</w:t>
      </w:r>
    </w:p>
    <w:p w14:paraId="67AA2B8D" w14:textId="77777777" w:rsidR="00FB3C7B" w:rsidRPr="00FB3C7B" w:rsidRDefault="00FB3C7B" w:rsidP="00FB3C7B">
      <w:pPr>
        <w:spacing w:line="288" w:lineRule="auto"/>
        <w:rPr>
          <w:sz w:val="28"/>
          <w:szCs w:val="28"/>
          <w:lang w:val="da-DK"/>
        </w:rPr>
      </w:pPr>
    </w:p>
    <w:p w14:paraId="06559D5D" w14:textId="77777777" w:rsidR="00FB3C7B" w:rsidRPr="00FB3C7B" w:rsidRDefault="00FB3C7B" w:rsidP="00FB3C7B">
      <w:pPr>
        <w:spacing w:line="288" w:lineRule="auto"/>
        <w:rPr>
          <w:sz w:val="28"/>
          <w:szCs w:val="28"/>
          <w:u w:val="single"/>
        </w:rPr>
      </w:pPr>
      <w:r w:rsidRPr="00FB3C7B">
        <w:rPr>
          <w:sz w:val="28"/>
          <w:szCs w:val="28"/>
          <w:u w:val="single"/>
        </w:rPr>
        <w:t>Bemærkninger:</w:t>
      </w:r>
    </w:p>
    <w:p w14:paraId="1D82A3CC" w14:textId="77777777" w:rsidR="00FB3C7B" w:rsidRPr="00FB3C7B" w:rsidRDefault="00FB3C7B" w:rsidP="00FB3C7B">
      <w:pPr>
        <w:pStyle w:val="Listeafsni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88" w:lineRule="auto"/>
        <w:contextualSpacing/>
        <w:rPr>
          <w:sz w:val="28"/>
          <w:szCs w:val="28"/>
        </w:rPr>
      </w:pPr>
      <w:r w:rsidRPr="00FB3C7B">
        <w:rPr>
          <w:sz w:val="28"/>
          <w:szCs w:val="28"/>
        </w:rPr>
        <w:t xml:space="preserve">Der er en markant nedgang i børnetal for nyfødte (ca. 10% nedgang). </w:t>
      </w:r>
    </w:p>
    <w:p w14:paraId="37D286A0" w14:textId="77777777" w:rsidR="00FB3C7B" w:rsidRPr="00FB3C7B" w:rsidRDefault="00FB3C7B" w:rsidP="00FB3C7B">
      <w:pPr>
        <w:pStyle w:val="Listeafsni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88" w:lineRule="auto"/>
        <w:contextualSpacing/>
        <w:rPr>
          <w:sz w:val="28"/>
          <w:szCs w:val="28"/>
        </w:rPr>
      </w:pPr>
      <w:r w:rsidRPr="00FB3C7B">
        <w:rPr>
          <w:sz w:val="28"/>
          <w:szCs w:val="28"/>
        </w:rPr>
        <w:lastRenderedPageBreak/>
        <w:t>Dispensationer for udsatte boligområder under 30% regel bortfalder ved udgangen af 2024. Problematisk for bydel Østerbyen i Esbjerg. Ikke nyt om lovændring på dette område.</w:t>
      </w:r>
    </w:p>
    <w:p w14:paraId="228386D6" w14:textId="77777777" w:rsidR="00FB3C7B" w:rsidRPr="00FB3C7B" w:rsidRDefault="00FB3C7B" w:rsidP="00FB3C7B">
      <w:pPr>
        <w:pStyle w:val="Listeafsni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88" w:lineRule="auto"/>
        <w:contextualSpacing/>
        <w:rPr>
          <w:sz w:val="28"/>
          <w:szCs w:val="28"/>
        </w:rPr>
      </w:pPr>
      <w:r w:rsidRPr="00FB3C7B">
        <w:rPr>
          <w:sz w:val="28"/>
          <w:szCs w:val="28"/>
        </w:rPr>
        <w:t xml:space="preserve">Budget 2024 – der mangler beregning for besparelse ved fællespasning og åbningstiden. </w:t>
      </w:r>
    </w:p>
    <w:p w14:paraId="2663916A" w14:textId="702C54C8" w:rsidR="00805336" w:rsidRPr="00FB3C7B" w:rsidRDefault="00FB3C7B" w:rsidP="00FB3C7B">
      <w:pPr>
        <w:pStyle w:val="Listeafsnit"/>
        <w:numPr>
          <w:ilvl w:val="0"/>
          <w:numId w:val="13"/>
        </w:numPr>
        <w:tabs>
          <w:tab w:val="left" w:pos="1304"/>
          <w:tab w:val="left" w:pos="2608"/>
          <w:tab w:val="left" w:pos="3912"/>
          <w:tab w:val="left" w:pos="5216"/>
          <w:tab w:val="left" w:pos="6520"/>
          <w:tab w:val="left" w:pos="7824"/>
          <w:tab w:val="left" w:pos="9128"/>
        </w:tabs>
        <w:rPr>
          <w:rFonts w:ascii="Verdana" w:hAnsi="Verdana"/>
          <w:bCs/>
        </w:rPr>
      </w:pPr>
      <w:r w:rsidRPr="00B42737">
        <w:rPr>
          <w:rFonts w:ascii="Verdana" w:hAnsi="Verdana"/>
          <w:bCs/>
          <w:u w:val="single"/>
        </w:rPr>
        <w:t>LDD – Nyt fra LDD</w:t>
      </w:r>
      <w:r>
        <w:rPr>
          <w:rFonts w:ascii="Verdana" w:hAnsi="Verdana"/>
          <w:bCs/>
        </w:rPr>
        <w:t xml:space="preserve"> – Vi er kommet godt i gang ved vores nye Adm. Selskab. De virker meget kompetente omkring løn og regnskab. Vi er sat ind i de forskellige systemer LDD bruger i sin administration af institutioner. Der er en del nye og digitale systemer der fungerer rigtig godt og letter os i den generelle indberetning af løn og regnskab.</w:t>
      </w:r>
    </w:p>
    <w:p w14:paraId="72B139C9" w14:textId="09B772DE" w:rsidR="004A50A8" w:rsidRDefault="00B42737" w:rsidP="00602662">
      <w:pPr>
        <w:tabs>
          <w:tab w:val="left" w:pos="1304"/>
          <w:tab w:val="left" w:pos="2608"/>
          <w:tab w:val="left" w:pos="3912"/>
          <w:tab w:val="left" w:pos="5216"/>
          <w:tab w:val="left" w:pos="6520"/>
          <w:tab w:val="left" w:pos="7824"/>
          <w:tab w:val="left" w:pos="9128"/>
        </w:tabs>
        <w:spacing w:line="276" w:lineRule="auto"/>
        <w:rPr>
          <w:rFonts w:ascii="Verdana" w:hAnsi="Verdana"/>
          <w:bCs/>
          <w:lang w:val="da-DK"/>
        </w:rPr>
      </w:pPr>
      <w:r>
        <w:rPr>
          <w:rFonts w:ascii="Verdana" w:hAnsi="Verdana"/>
          <w:bCs/>
          <w:lang w:val="da-DK"/>
        </w:rPr>
        <w:t>Ad.5</w:t>
      </w:r>
    </w:p>
    <w:p w14:paraId="7260DFA5" w14:textId="50AE89BB" w:rsidR="00B42737" w:rsidRPr="000F4751" w:rsidRDefault="00B42737" w:rsidP="00B42737">
      <w:pPr>
        <w:pStyle w:val="Listeafsnit"/>
        <w:numPr>
          <w:ilvl w:val="0"/>
          <w:numId w:val="13"/>
        </w:numPr>
        <w:tabs>
          <w:tab w:val="left" w:pos="1304"/>
          <w:tab w:val="left" w:pos="2608"/>
          <w:tab w:val="left" w:pos="3912"/>
          <w:tab w:val="left" w:pos="5216"/>
          <w:tab w:val="left" w:pos="6520"/>
          <w:tab w:val="left" w:pos="7824"/>
          <w:tab w:val="left" w:pos="9128"/>
        </w:tabs>
        <w:rPr>
          <w:rFonts w:ascii="Verdana" w:hAnsi="Verdana"/>
          <w:bCs/>
          <w:i/>
          <w:iCs/>
        </w:rPr>
      </w:pPr>
      <w:r>
        <w:rPr>
          <w:rFonts w:ascii="Verdana" w:hAnsi="Verdana"/>
          <w:bCs/>
        </w:rPr>
        <w:t xml:space="preserve">Vi har modtaget et lidt mere specificeret budget fra Esbjerg kommune end det udgivne i primo marts. LDD havde rykket for det og i sidste uge kom et budget – men det er stadigvæk noget overordnet. Vi samarbejder med LDD om at få det kørt ind i alle systemer.  Det skal her bemærkes at situationen omkring den sene udmelding på budget 2024 også er gældende for alle de kommunale institutioner. Efter første lønkørsel april kan vi lave budget simulering for 2024. Det ser heldigvis umiddelbart ud til, at vi skal ansætte mere, men vi ved endnu ikke om forbehold for </w:t>
      </w:r>
      <w:proofErr w:type="gramStart"/>
      <w:r>
        <w:rPr>
          <w:rFonts w:ascii="Verdana" w:hAnsi="Verdana"/>
          <w:bCs/>
        </w:rPr>
        <w:t>KTO aftalerne</w:t>
      </w:r>
      <w:proofErr w:type="gramEnd"/>
      <w:r>
        <w:rPr>
          <w:rFonts w:ascii="Verdana" w:hAnsi="Verdana"/>
          <w:bCs/>
        </w:rPr>
        <w:t xml:space="preserve"> er indregnet i budget. Så snart vi ved besked begynder vi ansættelse af ca 2-3 nye medarbejdere.</w:t>
      </w:r>
      <w:r w:rsidR="00EA5F2E">
        <w:rPr>
          <w:rFonts w:ascii="Verdana" w:hAnsi="Verdana"/>
          <w:bCs/>
        </w:rPr>
        <w:t xml:space="preserve"> </w:t>
      </w:r>
      <w:r w:rsidR="00EA5F2E" w:rsidRPr="000F4751">
        <w:rPr>
          <w:rFonts w:ascii="Verdana" w:hAnsi="Verdana"/>
          <w:bCs/>
          <w:i/>
          <w:iCs/>
        </w:rPr>
        <w:t>Bilag</w:t>
      </w:r>
      <w:r w:rsidR="000F4751" w:rsidRPr="000F4751">
        <w:rPr>
          <w:rFonts w:ascii="Verdana" w:hAnsi="Verdana"/>
          <w:bCs/>
          <w:i/>
          <w:iCs/>
        </w:rPr>
        <w:t>1</w:t>
      </w:r>
      <w:r w:rsidR="00EA5F2E" w:rsidRPr="000F4751">
        <w:rPr>
          <w:rFonts w:ascii="Verdana" w:hAnsi="Verdana"/>
          <w:bCs/>
          <w:i/>
          <w:iCs/>
        </w:rPr>
        <w:t>(sammenligning af budget 2023 tildelt og budget 2024 tildelt – samme børnetal)</w:t>
      </w:r>
    </w:p>
    <w:p w14:paraId="12B3CA67" w14:textId="480702BA" w:rsidR="00B42737" w:rsidRDefault="00167D87" w:rsidP="00167D87">
      <w:p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Ad.6</w:t>
      </w:r>
    </w:p>
    <w:p w14:paraId="3DEAC2B6" w14:textId="660E8B32" w:rsidR="00167D87" w:rsidRDefault="004E4B85" w:rsidP="00167D87">
      <w:pPr>
        <w:pStyle w:val="Listeafsnit"/>
        <w:numPr>
          <w:ilvl w:val="0"/>
          <w:numId w:val="13"/>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Der skal ses på personalesammensætningen til sommer. Vi har en medarbejder der har valgt at gå på efterløn og en der er gravid</w:t>
      </w:r>
      <w:r w:rsidR="00EA5F2E">
        <w:rPr>
          <w:rFonts w:ascii="Verdana" w:hAnsi="Verdana"/>
          <w:bCs/>
        </w:rPr>
        <w:t>. Vi satser på at få fastansat et par stykker af de medarbejdere vi indtil videre har haft ansat på projekt og i tidsbegrænset ansættelse. Vi bliver heldigvis kontaktet jævnligt af uddannede pædagoger der gerne vil arbejde i Møllehusene – så lige nu står vi ikke i et rekrutteringsproblem i Møllehusene – men vi kan se, at på det nationale plan bliver alt for få uddannet og det kan ende med, at vi også kommer til at mangle kvalificeret arbejdskraft. Vi følger udviklingen.</w:t>
      </w:r>
    </w:p>
    <w:p w14:paraId="15EC193B" w14:textId="77A8CA64" w:rsidR="001126D2" w:rsidRDefault="001126D2" w:rsidP="001126D2">
      <w:p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Ad.7</w:t>
      </w:r>
    </w:p>
    <w:p w14:paraId="5EBBE2D9" w14:textId="6568541D" w:rsidR="001126D2" w:rsidRPr="00814098" w:rsidRDefault="001126D2" w:rsidP="001126D2">
      <w:pPr>
        <w:pStyle w:val="Listeafsnit"/>
        <w:numPr>
          <w:ilvl w:val="0"/>
          <w:numId w:val="13"/>
        </w:numPr>
        <w:tabs>
          <w:tab w:val="left" w:pos="1304"/>
          <w:tab w:val="left" w:pos="2608"/>
          <w:tab w:val="left" w:pos="3912"/>
          <w:tab w:val="left" w:pos="5216"/>
          <w:tab w:val="left" w:pos="6520"/>
          <w:tab w:val="left" w:pos="7824"/>
          <w:tab w:val="left" w:pos="9128"/>
        </w:tabs>
        <w:rPr>
          <w:rFonts w:ascii="Verdana" w:hAnsi="Verdana"/>
          <w:bCs/>
          <w:i/>
          <w:iCs/>
        </w:rPr>
      </w:pPr>
      <w:r>
        <w:rPr>
          <w:rFonts w:ascii="Verdana" w:hAnsi="Verdana"/>
          <w:bCs/>
        </w:rPr>
        <w:t xml:space="preserve">Der er planlagt og godkendt et læreplansforløb for de næste 2 år. Næsten alle bestyrelsens emner til læreplansforløb blev stem ind af personalet til p-mødet. Det vidner om et godt og engageret forældresamarbejde. </w:t>
      </w:r>
      <w:r w:rsidRPr="001126D2">
        <w:rPr>
          <w:rFonts w:ascii="Verdana" w:hAnsi="Verdana"/>
          <w:bCs/>
          <w:i/>
          <w:iCs/>
        </w:rPr>
        <w:t>Bilag2 læreplanshjul 2024-2026.</w:t>
      </w:r>
    </w:p>
    <w:p w14:paraId="32FE155D" w14:textId="7D78436B" w:rsidR="00814098" w:rsidRDefault="00814098" w:rsidP="001126D2">
      <w:pPr>
        <w:pStyle w:val="Listeafsnit"/>
        <w:numPr>
          <w:ilvl w:val="0"/>
          <w:numId w:val="13"/>
        </w:numPr>
        <w:tabs>
          <w:tab w:val="left" w:pos="1304"/>
          <w:tab w:val="left" w:pos="2608"/>
          <w:tab w:val="left" w:pos="3912"/>
          <w:tab w:val="left" w:pos="5216"/>
          <w:tab w:val="left" w:pos="6520"/>
          <w:tab w:val="left" w:pos="7824"/>
          <w:tab w:val="left" w:pos="9128"/>
        </w:tabs>
        <w:rPr>
          <w:rFonts w:ascii="Verdana" w:hAnsi="Verdana"/>
          <w:bCs/>
          <w:i/>
          <w:iCs/>
        </w:rPr>
      </w:pPr>
      <w:r>
        <w:rPr>
          <w:rFonts w:ascii="Verdana" w:hAnsi="Verdana"/>
          <w:bCs/>
        </w:rPr>
        <w:t>I forbindelse med vores fælles musikprojekt for hele institutionen blev det foreslået på mødet at vi kunne kontakte Benedicte Storm fra Gjesing kirke. Hun skulle være dygtig til børn og musik. Charlotte DPL er tovholder for projektet i Møllehusene.</w:t>
      </w:r>
    </w:p>
    <w:p w14:paraId="5004A36A" w14:textId="6EDDA6BE" w:rsidR="001126D2" w:rsidRDefault="001126D2" w:rsidP="001126D2">
      <w:p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lastRenderedPageBreak/>
        <w:t xml:space="preserve">Ad.8 </w:t>
      </w:r>
    </w:p>
    <w:p w14:paraId="2781728C" w14:textId="7E197354" w:rsidR="001126D2" w:rsidRDefault="005D6FFD" w:rsidP="001126D2">
      <w:pPr>
        <w:pStyle w:val="Listeafsnit"/>
        <w:numPr>
          <w:ilvl w:val="0"/>
          <w:numId w:val="13"/>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 xml:space="preserve">Punktet </w:t>
      </w:r>
      <w:r w:rsidR="00814098">
        <w:rPr>
          <w:rFonts w:ascii="Verdana" w:hAnsi="Verdana"/>
          <w:bCs/>
        </w:rPr>
        <w:t>”</w:t>
      </w:r>
      <w:r>
        <w:rPr>
          <w:rFonts w:ascii="Verdana" w:hAnsi="Verdana"/>
          <w:bCs/>
        </w:rPr>
        <w:t>Valg af frokostordning</w:t>
      </w:r>
      <w:r w:rsidR="00814098">
        <w:rPr>
          <w:rFonts w:ascii="Verdana" w:hAnsi="Verdana"/>
          <w:bCs/>
        </w:rPr>
        <w:t>”</w:t>
      </w:r>
      <w:r>
        <w:rPr>
          <w:rFonts w:ascii="Verdana" w:hAnsi="Verdana"/>
          <w:bCs/>
        </w:rPr>
        <w:t xml:space="preserve"> blev behandlet på mødet og Møllehusene ønsker ikke</w:t>
      </w:r>
      <w:r w:rsidR="00814098">
        <w:rPr>
          <w:rFonts w:ascii="Verdana" w:hAnsi="Verdana"/>
          <w:bCs/>
        </w:rPr>
        <w:t>,</w:t>
      </w:r>
      <w:r>
        <w:rPr>
          <w:rFonts w:ascii="Verdana" w:hAnsi="Verdana"/>
          <w:bCs/>
        </w:rPr>
        <w:t xml:space="preserve"> at der skal være frokostordning for børnehaven. Det fortsætter som hidtil for vuggestuerne. Per melder resultatet ind til Dagtilbud – sender Cc til formand.</w:t>
      </w:r>
    </w:p>
    <w:p w14:paraId="321ADD65" w14:textId="1D134B00" w:rsidR="005D6FFD" w:rsidRDefault="005D6FFD" w:rsidP="005D6FFD">
      <w:p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Ad.9</w:t>
      </w:r>
    </w:p>
    <w:p w14:paraId="5D08F37E" w14:textId="636AA03A" w:rsidR="005D6FFD" w:rsidRDefault="002D2389" w:rsidP="005D6FFD">
      <w:pPr>
        <w:pStyle w:val="Listeafsnit"/>
        <w:numPr>
          <w:ilvl w:val="0"/>
          <w:numId w:val="13"/>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Vi blev generelt enige om at vi bakker op om sundhedsstyrelsens beskrivelser af hvad man skal gøre i forbindelse med syge børn. Vi modtager ikke syge børn og vi ringer syge børn hjem. Skulle det hen over tid udvikle sig – tager vi det op i bestyrelsen igen.</w:t>
      </w:r>
    </w:p>
    <w:p w14:paraId="4F44910D" w14:textId="7210226D" w:rsidR="002D2389" w:rsidRDefault="002D2389" w:rsidP="002D2389">
      <w:p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Ad.10</w:t>
      </w:r>
    </w:p>
    <w:p w14:paraId="25475C72" w14:textId="423CA911" w:rsidR="002D2389" w:rsidRDefault="00CC2CBB" w:rsidP="002D2389">
      <w:pPr>
        <w:pStyle w:val="Listeafsnit"/>
        <w:numPr>
          <w:ilvl w:val="0"/>
          <w:numId w:val="13"/>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Det blev vedtaget at Lea F Christensen</w:t>
      </w:r>
      <w:r w:rsidR="00BC67D8">
        <w:rPr>
          <w:rFonts w:ascii="Verdana" w:hAnsi="Verdana"/>
          <w:bCs/>
        </w:rPr>
        <w:t xml:space="preserve"> suppl.</w:t>
      </w:r>
      <w:r>
        <w:rPr>
          <w:rFonts w:ascii="Verdana" w:hAnsi="Verdana"/>
          <w:bCs/>
        </w:rPr>
        <w:t xml:space="preserve"> overtager Thomas Jeppesens plads i bestyrelsen. Thomas udtræder af bestyrelsen da de flytter til et andet område i Esbjerg og derfor ikke fra 1. april har børn i Møllehusene. Vi takker for det gode samarbejde.</w:t>
      </w:r>
    </w:p>
    <w:p w14:paraId="6F0654F1" w14:textId="37301BAD" w:rsidR="00CC2CBB" w:rsidRDefault="00CC2CBB" w:rsidP="00CC2CBB">
      <w:p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Ad. 11</w:t>
      </w:r>
    </w:p>
    <w:p w14:paraId="360501BE" w14:textId="7C14A4DB" w:rsidR="00CC2CBB" w:rsidRDefault="00CC2CBB" w:rsidP="00CC2CBB">
      <w:pPr>
        <w:pStyle w:val="Listeafsnit"/>
        <w:numPr>
          <w:ilvl w:val="0"/>
          <w:numId w:val="13"/>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 xml:space="preserve">Forslag om vi kunne flytte generalforsamling til forår. Dette kræver en vedtægtsændring. </w:t>
      </w:r>
    </w:p>
    <w:p w14:paraId="4CC1BFB9" w14:textId="175CF099" w:rsidR="00CC2CBB" w:rsidRPr="00CC2CBB" w:rsidRDefault="00CC2CBB" w:rsidP="00CC2CBB">
      <w:pPr>
        <w:pStyle w:val="Listeafsnit"/>
        <w:numPr>
          <w:ilvl w:val="0"/>
          <w:numId w:val="13"/>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 xml:space="preserve">Vi havde en kort debat om reduktionen i </w:t>
      </w:r>
      <w:r w:rsidR="00BC67D8">
        <w:rPr>
          <w:rFonts w:ascii="Verdana" w:hAnsi="Verdana"/>
          <w:bCs/>
        </w:rPr>
        <w:t>åbningstiden (</w:t>
      </w:r>
      <w:r>
        <w:rPr>
          <w:rFonts w:ascii="Verdana" w:hAnsi="Verdana"/>
          <w:bCs/>
        </w:rPr>
        <w:t>Politisk besluttet fra 1.8-24). Ide omkring en differentieret åbningstid i de forskellige huse som så eventuelt kunne imødekomme flere forældrebehov. Vi arbejder videre med ideen. Man kunne vælge det hus med den åbningstid der passede bedst ind.</w:t>
      </w:r>
    </w:p>
    <w:p w14:paraId="47A9680D" w14:textId="4676714C" w:rsidR="00A41375" w:rsidRPr="00A41375" w:rsidRDefault="008D2AD8" w:rsidP="00602662">
      <w:pPr>
        <w:tabs>
          <w:tab w:val="left" w:pos="1304"/>
          <w:tab w:val="left" w:pos="2608"/>
          <w:tab w:val="left" w:pos="3912"/>
          <w:tab w:val="left" w:pos="5216"/>
          <w:tab w:val="left" w:pos="6520"/>
          <w:tab w:val="left" w:pos="7824"/>
          <w:tab w:val="left" w:pos="9128"/>
        </w:tabs>
        <w:spacing w:line="276" w:lineRule="auto"/>
        <w:rPr>
          <w:rFonts w:ascii="Verdana" w:hAnsi="Verdana"/>
          <w:bCs/>
          <w:lang w:val="da-DK"/>
        </w:rPr>
      </w:pPr>
      <w:r>
        <w:rPr>
          <w:rFonts w:ascii="Verdana" w:hAnsi="Verdana"/>
          <w:bCs/>
          <w:lang w:val="da-DK"/>
        </w:rPr>
        <w:t>Camilla Christensen</w:t>
      </w:r>
    </w:p>
    <w:p w14:paraId="224D8A75" w14:textId="77777777" w:rsidR="00602662" w:rsidRPr="001F0842" w:rsidRDefault="00602662" w:rsidP="00602662">
      <w:pPr>
        <w:pStyle w:val="Listeafsnit"/>
        <w:tabs>
          <w:tab w:val="left" w:pos="6440"/>
          <w:tab w:val="left" w:pos="6520"/>
          <w:tab w:val="left" w:pos="7824"/>
          <w:tab w:val="left" w:pos="9128"/>
        </w:tabs>
        <w:ind w:hanging="720"/>
        <w:rPr>
          <w:rFonts w:ascii="Verdana" w:hAnsi="Verdana"/>
          <w:bCs/>
          <w:sz w:val="24"/>
          <w:szCs w:val="24"/>
        </w:rPr>
      </w:pPr>
      <w:r w:rsidRPr="000A5240">
        <w:rPr>
          <w:rFonts w:ascii="Verdana" w:hAnsi="Verdana"/>
          <w:bCs/>
          <w:sz w:val="24"/>
          <w:szCs w:val="24"/>
        </w:rPr>
        <w:t>Bestyrelsesformand</w:t>
      </w:r>
    </w:p>
    <w:p w14:paraId="13C56FF7" w14:textId="77777777" w:rsidR="0059362D" w:rsidRPr="000A2088" w:rsidRDefault="0059362D">
      <w:pPr>
        <w:rPr>
          <w:lang w:val="da-DK"/>
        </w:rPr>
      </w:pPr>
    </w:p>
    <w:sectPr w:rsidR="0059362D" w:rsidRPr="000A2088">
      <w:headerReference w:type="default" r:id="rId10"/>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3414A" w14:textId="77777777" w:rsidR="00DA244C" w:rsidRDefault="00DA244C">
      <w:r>
        <w:separator/>
      </w:r>
    </w:p>
  </w:endnote>
  <w:endnote w:type="continuationSeparator" w:id="0">
    <w:p w14:paraId="5B0E232D" w14:textId="77777777" w:rsidR="00DA244C" w:rsidRDefault="00DA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6575D" w14:textId="77777777" w:rsidR="00DA244C" w:rsidRDefault="00DA244C">
      <w:r>
        <w:separator/>
      </w:r>
    </w:p>
  </w:footnote>
  <w:footnote w:type="continuationSeparator" w:id="0">
    <w:p w14:paraId="0613EAEC" w14:textId="77777777" w:rsidR="00DA244C" w:rsidRDefault="00DA2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F269" w14:textId="77777777" w:rsidR="0059362D" w:rsidRDefault="00A72EFB">
    <w:pPr>
      <w:pStyle w:val="Sidehovedsidefod"/>
      <w:tabs>
        <w:tab w:val="clear" w:pos="9020"/>
        <w:tab w:val="center" w:pos="4819"/>
        <w:tab w:val="right" w:pos="9638"/>
      </w:tabs>
    </w:pPr>
    <w:r>
      <w:tab/>
    </w:r>
    <w:r>
      <w:rPr>
        <w:noProof/>
      </w:rPr>
      <w:drawing>
        <wp:inline distT="0" distB="0" distL="0" distR="0" wp14:anchorId="583497E3" wp14:editId="74B3CAD6">
          <wp:extent cx="1892300" cy="7366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stretch>
                    <a:fillRect/>
                  </a:stretch>
                </pic:blipFill>
                <pic:spPr>
                  <a:xfrm>
                    <a:off x="0" y="0"/>
                    <a:ext cx="1892300" cy="7366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264F3"/>
    <w:multiLevelType w:val="hybridMultilevel"/>
    <w:tmpl w:val="66705384"/>
    <w:lvl w:ilvl="0" w:tplc="908012E6">
      <w:start w:val="2342"/>
      <w:numFmt w:val="bullet"/>
      <w:lvlText w:val="-"/>
      <w:lvlJc w:val="left"/>
      <w:pPr>
        <w:ind w:left="1080" w:hanging="360"/>
      </w:pPr>
      <w:rPr>
        <w:rFonts w:ascii="Verdana" w:eastAsia="Trebuchet MS" w:hAnsi="Verdana" w:cs="Trebuchet M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E77204B"/>
    <w:multiLevelType w:val="hybridMultilevel"/>
    <w:tmpl w:val="2B1665B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1EC638A0"/>
    <w:multiLevelType w:val="hybridMultilevel"/>
    <w:tmpl w:val="FC86259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233A1E01"/>
    <w:multiLevelType w:val="hybridMultilevel"/>
    <w:tmpl w:val="9426E5B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24F15A65"/>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AF06FD0"/>
    <w:multiLevelType w:val="hybridMultilevel"/>
    <w:tmpl w:val="6472D022"/>
    <w:lvl w:ilvl="0" w:tplc="BB342B32">
      <w:start w:val="6700"/>
      <w:numFmt w:val="bullet"/>
      <w:lvlText w:val="-"/>
      <w:lvlJc w:val="left"/>
      <w:pPr>
        <w:ind w:left="1080" w:hanging="360"/>
      </w:pPr>
      <w:rPr>
        <w:rFonts w:ascii="Verdana" w:eastAsia="Calibri" w:hAnsi="Verdana" w:cs="Calibri" w:hint="default"/>
        <w:sz w:val="24"/>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31541AFE"/>
    <w:multiLevelType w:val="hybridMultilevel"/>
    <w:tmpl w:val="50F673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FA84166"/>
    <w:multiLevelType w:val="hybridMultilevel"/>
    <w:tmpl w:val="06C0640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455E7122"/>
    <w:multiLevelType w:val="hybridMultilevel"/>
    <w:tmpl w:val="FAF29FBA"/>
    <w:lvl w:ilvl="0" w:tplc="54FA4E5E">
      <w:start w:val="60"/>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05052A3"/>
    <w:multiLevelType w:val="hybridMultilevel"/>
    <w:tmpl w:val="EE2A5ACE"/>
    <w:lvl w:ilvl="0" w:tplc="04060001">
      <w:start w:val="1"/>
      <w:numFmt w:val="bullet"/>
      <w:lvlText w:val=""/>
      <w:lvlJc w:val="left"/>
      <w:pPr>
        <w:ind w:left="1352" w:hanging="360"/>
      </w:pPr>
      <w:rPr>
        <w:rFonts w:ascii="Symbol" w:hAnsi="Symbol" w:hint="default"/>
      </w:rPr>
    </w:lvl>
    <w:lvl w:ilvl="1" w:tplc="04060003" w:tentative="1">
      <w:start w:val="1"/>
      <w:numFmt w:val="bullet"/>
      <w:lvlText w:val="o"/>
      <w:lvlJc w:val="left"/>
      <w:pPr>
        <w:ind w:left="2072" w:hanging="360"/>
      </w:pPr>
      <w:rPr>
        <w:rFonts w:ascii="Courier New" w:hAnsi="Courier New" w:cs="Courier New" w:hint="default"/>
      </w:rPr>
    </w:lvl>
    <w:lvl w:ilvl="2" w:tplc="04060005" w:tentative="1">
      <w:start w:val="1"/>
      <w:numFmt w:val="bullet"/>
      <w:lvlText w:val=""/>
      <w:lvlJc w:val="left"/>
      <w:pPr>
        <w:ind w:left="2792" w:hanging="360"/>
      </w:pPr>
      <w:rPr>
        <w:rFonts w:ascii="Wingdings" w:hAnsi="Wingdings" w:hint="default"/>
      </w:rPr>
    </w:lvl>
    <w:lvl w:ilvl="3" w:tplc="04060001" w:tentative="1">
      <w:start w:val="1"/>
      <w:numFmt w:val="bullet"/>
      <w:lvlText w:val=""/>
      <w:lvlJc w:val="left"/>
      <w:pPr>
        <w:ind w:left="3512" w:hanging="360"/>
      </w:pPr>
      <w:rPr>
        <w:rFonts w:ascii="Symbol" w:hAnsi="Symbol" w:hint="default"/>
      </w:rPr>
    </w:lvl>
    <w:lvl w:ilvl="4" w:tplc="04060003" w:tentative="1">
      <w:start w:val="1"/>
      <w:numFmt w:val="bullet"/>
      <w:lvlText w:val="o"/>
      <w:lvlJc w:val="left"/>
      <w:pPr>
        <w:ind w:left="4232" w:hanging="360"/>
      </w:pPr>
      <w:rPr>
        <w:rFonts w:ascii="Courier New" w:hAnsi="Courier New" w:cs="Courier New" w:hint="default"/>
      </w:rPr>
    </w:lvl>
    <w:lvl w:ilvl="5" w:tplc="04060005" w:tentative="1">
      <w:start w:val="1"/>
      <w:numFmt w:val="bullet"/>
      <w:lvlText w:val=""/>
      <w:lvlJc w:val="left"/>
      <w:pPr>
        <w:ind w:left="4952" w:hanging="360"/>
      </w:pPr>
      <w:rPr>
        <w:rFonts w:ascii="Wingdings" w:hAnsi="Wingdings" w:hint="default"/>
      </w:rPr>
    </w:lvl>
    <w:lvl w:ilvl="6" w:tplc="04060001" w:tentative="1">
      <w:start w:val="1"/>
      <w:numFmt w:val="bullet"/>
      <w:lvlText w:val=""/>
      <w:lvlJc w:val="left"/>
      <w:pPr>
        <w:ind w:left="5672" w:hanging="360"/>
      </w:pPr>
      <w:rPr>
        <w:rFonts w:ascii="Symbol" w:hAnsi="Symbol" w:hint="default"/>
      </w:rPr>
    </w:lvl>
    <w:lvl w:ilvl="7" w:tplc="04060003" w:tentative="1">
      <w:start w:val="1"/>
      <w:numFmt w:val="bullet"/>
      <w:lvlText w:val="o"/>
      <w:lvlJc w:val="left"/>
      <w:pPr>
        <w:ind w:left="6392" w:hanging="360"/>
      </w:pPr>
      <w:rPr>
        <w:rFonts w:ascii="Courier New" w:hAnsi="Courier New" w:cs="Courier New" w:hint="default"/>
      </w:rPr>
    </w:lvl>
    <w:lvl w:ilvl="8" w:tplc="04060005" w:tentative="1">
      <w:start w:val="1"/>
      <w:numFmt w:val="bullet"/>
      <w:lvlText w:val=""/>
      <w:lvlJc w:val="left"/>
      <w:pPr>
        <w:ind w:left="7112" w:hanging="360"/>
      </w:pPr>
      <w:rPr>
        <w:rFonts w:ascii="Wingdings" w:hAnsi="Wingdings" w:hint="default"/>
      </w:rPr>
    </w:lvl>
  </w:abstractNum>
  <w:abstractNum w:abstractNumId="10" w15:restartNumberingAfterBreak="0">
    <w:nsid w:val="684E3AEE"/>
    <w:multiLevelType w:val="hybridMultilevel"/>
    <w:tmpl w:val="8F8EE74C"/>
    <w:lvl w:ilvl="0" w:tplc="6504EB74">
      <w:start w:val="1"/>
      <w:numFmt w:val="decimal"/>
      <w:lvlText w:val="%1."/>
      <w:lvlJc w:val="left"/>
      <w:pPr>
        <w:ind w:left="720" w:hanging="360"/>
      </w:pPr>
      <w:rPr>
        <w:rFonts w:ascii="Verdana" w:hAnsi="Verdana"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06C1F8C"/>
    <w:multiLevelType w:val="hybridMultilevel"/>
    <w:tmpl w:val="A2DEA562"/>
    <w:lvl w:ilvl="0" w:tplc="45F0686E">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AD17C17"/>
    <w:multiLevelType w:val="hybridMultilevel"/>
    <w:tmpl w:val="B6D6A4D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16cid:durableId="1386635762">
    <w:abstractNumId w:val="10"/>
  </w:num>
  <w:num w:numId="2" w16cid:durableId="206643533">
    <w:abstractNumId w:val="12"/>
  </w:num>
  <w:num w:numId="3" w16cid:durableId="282464285">
    <w:abstractNumId w:val="2"/>
  </w:num>
  <w:num w:numId="4" w16cid:durableId="785389462">
    <w:abstractNumId w:val="7"/>
  </w:num>
  <w:num w:numId="5" w16cid:durableId="557402339">
    <w:abstractNumId w:val="1"/>
  </w:num>
  <w:num w:numId="6" w16cid:durableId="973212558">
    <w:abstractNumId w:val="9"/>
  </w:num>
  <w:num w:numId="7" w16cid:durableId="442960125">
    <w:abstractNumId w:val="3"/>
  </w:num>
  <w:num w:numId="8" w16cid:durableId="341708308">
    <w:abstractNumId w:val="6"/>
  </w:num>
  <w:num w:numId="9" w16cid:durableId="854459469">
    <w:abstractNumId w:val="4"/>
  </w:num>
  <w:num w:numId="10" w16cid:durableId="637566628">
    <w:abstractNumId w:val="0"/>
  </w:num>
  <w:num w:numId="11" w16cid:durableId="411047008">
    <w:abstractNumId w:val="5"/>
  </w:num>
  <w:num w:numId="12" w16cid:durableId="1791122084">
    <w:abstractNumId w:val="11"/>
  </w:num>
  <w:num w:numId="13" w16cid:durableId="1110930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662"/>
    <w:rsid w:val="00000C54"/>
    <w:rsid w:val="00002FCE"/>
    <w:rsid w:val="000175C4"/>
    <w:rsid w:val="00020AFE"/>
    <w:rsid w:val="000246B4"/>
    <w:rsid w:val="00024F66"/>
    <w:rsid w:val="00034BF0"/>
    <w:rsid w:val="0005175F"/>
    <w:rsid w:val="00064F0A"/>
    <w:rsid w:val="000671C4"/>
    <w:rsid w:val="000A0847"/>
    <w:rsid w:val="000A2088"/>
    <w:rsid w:val="000A3079"/>
    <w:rsid w:val="000C0E4A"/>
    <w:rsid w:val="000C4E21"/>
    <w:rsid w:val="000F4751"/>
    <w:rsid w:val="000F5E8C"/>
    <w:rsid w:val="00104107"/>
    <w:rsid w:val="00105055"/>
    <w:rsid w:val="001126D2"/>
    <w:rsid w:val="00142C37"/>
    <w:rsid w:val="00150088"/>
    <w:rsid w:val="00165429"/>
    <w:rsid w:val="00167D87"/>
    <w:rsid w:val="00175957"/>
    <w:rsid w:val="001956B6"/>
    <w:rsid w:val="001A6F9B"/>
    <w:rsid w:val="001C2D87"/>
    <w:rsid w:val="001C4FEF"/>
    <w:rsid w:val="001D6564"/>
    <w:rsid w:val="001E675E"/>
    <w:rsid w:val="00203072"/>
    <w:rsid w:val="00214006"/>
    <w:rsid w:val="00216C25"/>
    <w:rsid w:val="00232296"/>
    <w:rsid w:val="00256C6F"/>
    <w:rsid w:val="0027512D"/>
    <w:rsid w:val="002A1DDE"/>
    <w:rsid w:val="002A35D2"/>
    <w:rsid w:val="002C5FAA"/>
    <w:rsid w:val="002D2389"/>
    <w:rsid w:val="002D42DB"/>
    <w:rsid w:val="002D7F6C"/>
    <w:rsid w:val="002E3A06"/>
    <w:rsid w:val="002E5B64"/>
    <w:rsid w:val="002F05BD"/>
    <w:rsid w:val="00313FAE"/>
    <w:rsid w:val="00321174"/>
    <w:rsid w:val="00323E5C"/>
    <w:rsid w:val="00326C1A"/>
    <w:rsid w:val="0033032F"/>
    <w:rsid w:val="0033344D"/>
    <w:rsid w:val="0034171E"/>
    <w:rsid w:val="00346B2D"/>
    <w:rsid w:val="0035140D"/>
    <w:rsid w:val="00354089"/>
    <w:rsid w:val="00357A5E"/>
    <w:rsid w:val="00362917"/>
    <w:rsid w:val="00366EFC"/>
    <w:rsid w:val="00373404"/>
    <w:rsid w:val="003838A6"/>
    <w:rsid w:val="003936EC"/>
    <w:rsid w:val="003A5C7F"/>
    <w:rsid w:val="003B2741"/>
    <w:rsid w:val="003C273B"/>
    <w:rsid w:val="003C34FA"/>
    <w:rsid w:val="003C6CBE"/>
    <w:rsid w:val="003D172B"/>
    <w:rsid w:val="003F2C94"/>
    <w:rsid w:val="00413DF8"/>
    <w:rsid w:val="00414743"/>
    <w:rsid w:val="00444BC5"/>
    <w:rsid w:val="00454716"/>
    <w:rsid w:val="00470273"/>
    <w:rsid w:val="00483486"/>
    <w:rsid w:val="004A50A8"/>
    <w:rsid w:val="004B1233"/>
    <w:rsid w:val="004D184E"/>
    <w:rsid w:val="004D4253"/>
    <w:rsid w:val="004E4B85"/>
    <w:rsid w:val="00501494"/>
    <w:rsid w:val="00511202"/>
    <w:rsid w:val="0055584B"/>
    <w:rsid w:val="005840FC"/>
    <w:rsid w:val="0059362D"/>
    <w:rsid w:val="0059522C"/>
    <w:rsid w:val="005A07AF"/>
    <w:rsid w:val="005A3024"/>
    <w:rsid w:val="005C0F44"/>
    <w:rsid w:val="005C49EF"/>
    <w:rsid w:val="005C5767"/>
    <w:rsid w:val="005D6FFD"/>
    <w:rsid w:val="005E3CBA"/>
    <w:rsid w:val="005F1F64"/>
    <w:rsid w:val="00602662"/>
    <w:rsid w:val="00650A05"/>
    <w:rsid w:val="00675A32"/>
    <w:rsid w:val="006801AE"/>
    <w:rsid w:val="00695C9F"/>
    <w:rsid w:val="006A3C2F"/>
    <w:rsid w:val="006C04F7"/>
    <w:rsid w:val="006C1467"/>
    <w:rsid w:val="006C5AA3"/>
    <w:rsid w:val="006F5C57"/>
    <w:rsid w:val="00725DA3"/>
    <w:rsid w:val="00743234"/>
    <w:rsid w:val="0076333C"/>
    <w:rsid w:val="0077579F"/>
    <w:rsid w:val="007762B3"/>
    <w:rsid w:val="007818F6"/>
    <w:rsid w:val="007A1649"/>
    <w:rsid w:val="007A7B23"/>
    <w:rsid w:val="007B48D4"/>
    <w:rsid w:val="007B7C64"/>
    <w:rsid w:val="007C1028"/>
    <w:rsid w:val="007C1B3C"/>
    <w:rsid w:val="00803A05"/>
    <w:rsid w:val="00805336"/>
    <w:rsid w:val="00814098"/>
    <w:rsid w:val="00825171"/>
    <w:rsid w:val="008509BB"/>
    <w:rsid w:val="0085390F"/>
    <w:rsid w:val="00897999"/>
    <w:rsid w:val="008B56C2"/>
    <w:rsid w:val="008D2AD8"/>
    <w:rsid w:val="00900189"/>
    <w:rsid w:val="00914EB0"/>
    <w:rsid w:val="0092761A"/>
    <w:rsid w:val="00936819"/>
    <w:rsid w:val="0094409D"/>
    <w:rsid w:val="00946181"/>
    <w:rsid w:val="00947724"/>
    <w:rsid w:val="009633EA"/>
    <w:rsid w:val="009A5D12"/>
    <w:rsid w:val="009B2EBA"/>
    <w:rsid w:val="009C2B0B"/>
    <w:rsid w:val="009D3F23"/>
    <w:rsid w:val="009D4B5F"/>
    <w:rsid w:val="009E3563"/>
    <w:rsid w:val="009F0788"/>
    <w:rsid w:val="009F1EB0"/>
    <w:rsid w:val="00A05271"/>
    <w:rsid w:val="00A05891"/>
    <w:rsid w:val="00A41375"/>
    <w:rsid w:val="00A5245E"/>
    <w:rsid w:val="00A628A5"/>
    <w:rsid w:val="00A639F3"/>
    <w:rsid w:val="00A678DD"/>
    <w:rsid w:val="00A72EFB"/>
    <w:rsid w:val="00A73C77"/>
    <w:rsid w:val="00A97D44"/>
    <w:rsid w:val="00AE28C6"/>
    <w:rsid w:val="00B159AA"/>
    <w:rsid w:val="00B33A26"/>
    <w:rsid w:val="00B42737"/>
    <w:rsid w:val="00B45EFC"/>
    <w:rsid w:val="00B56CE6"/>
    <w:rsid w:val="00B60416"/>
    <w:rsid w:val="00B66673"/>
    <w:rsid w:val="00B70FC8"/>
    <w:rsid w:val="00BA4602"/>
    <w:rsid w:val="00BC5CC8"/>
    <w:rsid w:val="00BC67D8"/>
    <w:rsid w:val="00C1686E"/>
    <w:rsid w:val="00C266C9"/>
    <w:rsid w:val="00C26824"/>
    <w:rsid w:val="00C43F80"/>
    <w:rsid w:val="00C46167"/>
    <w:rsid w:val="00C759ED"/>
    <w:rsid w:val="00CA091A"/>
    <w:rsid w:val="00CA15FC"/>
    <w:rsid w:val="00CB5D3C"/>
    <w:rsid w:val="00CC2CBB"/>
    <w:rsid w:val="00CC7ADC"/>
    <w:rsid w:val="00CC7C17"/>
    <w:rsid w:val="00CD60F4"/>
    <w:rsid w:val="00CE338F"/>
    <w:rsid w:val="00CF1E3F"/>
    <w:rsid w:val="00CF70C1"/>
    <w:rsid w:val="00D05537"/>
    <w:rsid w:val="00D238B7"/>
    <w:rsid w:val="00D35298"/>
    <w:rsid w:val="00D363DF"/>
    <w:rsid w:val="00D56286"/>
    <w:rsid w:val="00D5748E"/>
    <w:rsid w:val="00D66BB3"/>
    <w:rsid w:val="00DA244C"/>
    <w:rsid w:val="00DB0097"/>
    <w:rsid w:val="00DC01FA"/>
    <w:rsid w:val="00DF355A"/>
    <w:rsid w:val="00DF41F8"/>
    <w:rsid w:val="00DF5B13"/>
    <w:rsid w:val="00E05C52"/>
    <w:rsid w:val="00E106D5"/>
    <w:rsid w:val="00E267F7"/>
    <w:rsid w:val="00E50C2A"/>
    <w:rsid w:val="00E52684"/>
    <w:rsid w:val="00E54A2F"/>
    <w:rsid w:val="00E55867"/>
    <w:rsid w:val="00E6370F"/>
    <w:rsid w:val="00E67512"/>
    <w:rsid w:val="00EA1BD8"/>
    <w:rsid w:val="00EA5F2E"/>
    <w:rsid w:val="00EA6218"/>
    <w:rsid w:val="00EC519E"/>
    <w:rsid w:val="00F07532"/>
    <w:rsid w:val="00F10013"/>
    <w:rsid w:val="00F1096F"/>
    <w:rsid w:val="00F2053E"/>
    <w:rsid w:val="00F31687"/>
    <w:rsid w:val="00F40ED6"/>
    <w:rsid w:val="00F63FAD"/>
    <w:rsid w:val="00F71623"/>
    <w:rsid w:val="00FB3C7B"/>
    <w:rsid w:val="00FC7F6F"/>
    <w:rsid w:val="00FD6036"/>
    <w:rsid w:val="00FF17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E6B88"/>
  <w15:chartTrackingRefBased/>
  <w15:docId w15:val="{FB38647E-3C8A-D740-B529-967FE5C65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02662"/>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602662"/>
    <w:rPr>
      <w:u w:val="single"/>
    </w:rPr>
  </w:style>
  <w:style w:type="table" w:customStyle="1" w:styleId="TableNormal1">
    <w:name w:val="Table Normal1"/>
    <w:rsid w:val="00602662"/>
    <w:pPr>
      <w:pBdr>
        <w:top w:val="nil"/>
        <w:left w:val="nil"/>
        <w:bottom w:val="nil"/>
        <w:right w:val="nil"/>
        <w:between w:val="nil"/>
        <w:bar w:val="nil"/>
      </w:pBdr>
    </w:pPr>
    <w:rPr>
      <w:rFonts w:ascii="Times New Roman" w:eastAsia="Arial Unicode MS" w:hAnsi="Times New Roman" w:cs="Times New Roman"/>
      <w:sz w:val="20"/>
      <w:szCs w:val="20"/>
      <w:bdr w:val="nil"/>
      <w:lang w:eastAsia="da-DK"/>
    </w:rPr>
    <w:tblPr>
      <w:tblInd w:w="0" w:type="dxa"/>
      <w:tblCellMar>
        <w:top w:w="0" w:type="dxa"/>
        <w:left w:w="0" w:type="dxa"/>
        <w:bottom w:w="0" w:type="dxa"/>
        <w:right w:w="0" w:type="dxa"/>
      </w:tblCellMar>
    </w:tblPr>
  </w:style>
  <w:style w:type="paragraph" w:customStyle="1" w:styleId="Sidehovedsidefod">
    <w:name w:val="Sidehoved &amp; sidefod"/>
    <w:rsid w:val="00602662"/>
    <w:pPr>
      <w:pBdr>
        <w:top w:val="nil"/>
        <w:left w:val="nil"/>
        <w:bottom w:val="nil"/>
        <w:right w:val="nil"/>
        <w:between w:val="nil"/>
        <w:bar w:val="nil"/>
      </w:pBdr>
      <w:tabs>
        <w:tab w:val="right" w:pos="9020"/>
      </w:tabs>
    </w:pPr>
    <w:rPr>
      <w:rFonts w:ascii="Helvetica" w:eastAsia="Arial Unicode MS" w:hAnsi="Helvetica" w:cs="Arial Unicode MS"/>
      <w:color w:val="000000"/>
      <w:bdr w:val="nil"/>
      <w:lang w:eastAsia="da-DK"/>
    </w:rPr>
  </w:style>
  <w:style w:type="paragraph" w:styleId="Titel">
    <w:name w:val="Title"/>
    <w:next w:val="Brdtekst"/>
    <w:link w:val="TitelTegn"/>
    <w:rsid w:val="00602662"/>
    <w:pPr>
      <w:keepNext/>
      <w:pBdr>
        <w:top w:val="nil"/>
        <w:left w:val="nil"/>
        <w:bottom w:val="nil"/>
        <w:right w:val="nil"/>
        <w:between w:val="nil"/>
        <w:bar w:val="nil"/>
      </w:pBdr>
    </w:pPr>
    <w:rPr>
      <w:rFonts w:ascii="Helvetica" w:eastAsia="Arial Unicode MS" w:hAnsi="Helvetica" w:cs="Arial Unicode MS"/>
      <w:b/>
      <w:bCs/>
      <w:color w:val="000000"/>
      <w:sz w:val="60"/>
      <w:szCs w:val="60"/>
      <w:bdr w:val="nil"/>
      <w:lang w:eastAsia="da-DK"/>
    </w:rPr>
  </w:style>
  <w:style w:type="character" w:customStyle="1" w:styleId="TitelTegn">
    <w:name w:val="Titel Tegn"/>
    <w:basedOn w:val="Standardskrifttypeiafsnit"/>
    <w:link w:val="Titel"/>
    <w:rsid w:val="00602662"/>
    <w:rPr>
      <w:rFonts w:ascii="Helvetica" w:eastAsia="Arial Unicode MS" w:hAnsi="Helvetica" w:cs="Arial Unicode MS"/>
      <w:b/>
      <w:bCs/>
      <w:color w:val="000000"/>
      <w:sz w:val="60"/>
      <w:szCs w:val="60"/>
      <w:bdr w:val="nil"/>
      <w:lang w:eastAsia="da-DK"/>
    </w:rPr>
  </w:style>
  <w:style w:type="paragraph" w:styleId="Brdtekst">
    <w:name w:val="Body Text"/>
    <w:link w:val="BrdtekstTegn"/>
    <w:rsid w:val="00602662"/>
    <w:pPr>
      <w:pBdr>
        <w:top w:val="nil"/>
        <w:left w:val="nil"/>
        <w:bottom w:val="nil"/>
        <w:right w:val="nil"/>
        <w:between w:val="nil"/>
        <w:bar w:val="nil"/>
      </w:pBdr>
    </w:pPr>
    <w:rPr>
      <w:rFonts w:ascii="Helvetica" w:eastAsia="Arial Unicode MS" w:hAnsi="Helvetica" w:cs="Arial Unicode MS"/>
      <w:color w:val="000000"/>
      <w:sz w:val="22"/>
      <w:szCs w:val="22"/>
      <w:bdr w:val="nil"/>
      <w:lang w:eastAsia="da-DK"/>
    </w:rPr>
  </w:style>
  <w:style w:type="character" w:customStyle="1" w:styleId="BrdtekstTegn">
    <w:name w:val="Brødtekst Tegn"/>
    <w:basedOn w:val="Standardskrifttypeiafsnit"/>
    <w:link w:val="Brdtekst"/>
    <w:rsid w:val="00602662"/>
    <w:rPr>
      <w:rFonts w:ascii="Helvetica" w:eastAsia="Arial Unicode MS" w:hAnsi="Helvetica" w:cs="Arial Unicode MS"/>
      <w:color w:val="000000"/>
      <w:sz w:val="22"/>
      <w:szCs w:val="22"/>
      <w:bdr w:val="nil"/>
      <w:lang w:eastAsia="da-DK"/>
    </w:rPr>
  </w:style>
  <w:style w:type="paragraph" w:customStyle="1" w:styleId="Standard">
    <w:name w:val="Standard"/>
    <w:rsid w:val="00602662"/>
    <w:pPr>
      <w:pBdr>
        <w:top w:val="nil"/>
        <w:left w:val="nil"/>
        <w:bottom w:val="nil"/>
        <w:right w:val="nil"/>
        <w:between w:val="nil"/>
        <w:bar w:val="nil"/>
      </w:pBdr>
    </w:pPr>
    <w:rPr>
      <w:rFonts w:ascii="Helvetica" w:eastAsia="Helvetica" w:hAnsi="Helvetica" w:cs="Helvetica"/>
      <w:color w:val="000000"/>
      <w:sz w:val="22"/>
      <w:szCs w:val="22"/>
      <w:bdr w:val="nil"/>
      <w:lang w:eastAsia="da-DK"/>
    </w:rPr>
  </w:style>
  <w:style w:type="paragraph" w:styleId="Listeafsnit">
    <w:name w:val="List Paragraph"/>
    <w:uiPriority w:val="34"/>
    <w:qFormat/>
    <w:rsid w:val="00602662"/>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eastAsia="da-DK"/>
    </w:rPr>
  </w:style>
  <w:style w:type="character" w:styleId="BesgtLink">
    <w:name w:val="FollowedHyperlink"/>
    <w:basedOn w:val="Standardskrifttypeiafsnit"/>
    <w:uiPriority w:val="99"/>
    <w:semiHidden/>
    <w:unhideWhenUsed/>
    <w:rsid w:val="00602662"/>
    <w:rPr>
      <w:color w:val="954F72" w:themeColor="followedHyperlink"/>
      <w:u w:val="single"/>
    </w:rPr>
  </w:style>
  <w:style w:type="paragraph" w:styleId="Markeringsbobletekst">
    <w:name w:val="Balloon Text"/>
    <w:basedOn w:val="Normal"/>
    <w:link w:val="MarkeringsbobletekstTegn"/>
    <w:uiPriority w:val="99"/>
    <w:semiHidden/>
    <w:unhideWhenUsed/>
    <w:rsid w:val="00373404"/>
    <w:rPr>
      <w:sz w:val="18"/>
      <w:szCs w:val="18"/>
    </w:rPr>
  </w:style>
  <w:style w:type="character" w:customStyle="1" w:styleId="MarkeringsbobletekstTegn">
    <w:name w:val="Markeringsbobletekst Tegn"/>
    <w:basedOn w:val="Standardskrifttypeiafsnit"/>
    <w:link w:val="Markeringsbobletekst"/>
    <w:uiPriority w:val="99"/>
    <w:semiHidden/>
    <w:rsid w:val="00373404"/>
    <w:rPr>
      <w:rFonts w:ascii="Times New Roman" w:eastAsia="Arial Unicode MS" w:hAnsi="Times New Roman" w:cs="Times New Roman"/>
      <w:sz w:val="18"/>
      <w:szCs w:val="18"/>
      <w:bdr w:val="nil"/>
      <w:lang w:val="en-US"/>
    </w:rPr>
  </w:style>
  <w:style w:type="character" w:customStyle="1" w:styleId="Ulstomtale1">
    <w:name w:val="Uløst omtale1"/>
    <w:basedOn w:val="Standardskrifttypeiafsnit"/>
    <w:uiPriority w:val="99"/>
    <w:semiHidden/>
    <w:unhideWhenUsed/>
    <w:rsid w:val="00D05537"/>
    <w:rPr>
      <w:color w:val="605E5C"/>
      <w:shd w:val="clear" w:color="auto" w:fill="E1DFDD"/>
    </w:rPr>
  </w:style>
  <w:style w:type="character" w:customStyle="1" w:styleId="m6676815138143187963m1527220064085297790normaltextrun">
    <w:name w:val="m_6676815138143187963m1527220064085297790normaltextrun"/>
    <w:basedOn w:val="Standardskrifttypeiafsnit"/>
    <w:rsid w:val="00CA15FC"/>
  </w:style>
  <w:style w:type="paragraph" w:styleId="Sidehoved">
    <w:name w:val="header"/>
    <w:basedOn w:val="Normal"/>
    <w:link w:val="SidehovedTegn"/>
    <w:uiPriority w:val="99"/>
    <w:unhideWhenUsed/>
    <w:rsid w:val="00E6370F"/>
    <w:pPr>
      <w:tabs>
        <w:tab w:val="center" w:pos="4819"/>
        <w:tab w:val="right" w:pos="9638"/>
      </w:tabs>
    </w:pPr>
  </w:style>
  <w:style w:type="character" w:customStyle="1" w:styleId="SidehovedTegn">
    <w:name w:val="Sidehoved Tegn"/>
    <w:basedOn w:val="Standardskrifttypeiafsnit"/>
    <w:link w:val="Sidehoved"/>
    <w:uiPriority w:val="99"/>
    <w:rsid w:val="00E6370F"/>
    <w:rPr>
      <w:rFonts w:ascii="Times New Roman" w:eastAsia="Arial Unicode MS" w:hAnsi="Times New Roman" w:cs="Times New Roman"/>
      <w:bdr w:val="nil"/>
      <w:lang w:val="en-US"/>
    </w:rPr>
  </w:style>
  <w:style w:type="paragraph" w:styleId="Sidefod">
    <w:name w:val="footer"/>
    <w:basedOn w:val="Normal"/>
    <w:link w:val="SidefodTegn"/>
    <w:uiPriority w:val="99"/>
    <w:unhideWhenUsed/>
    <w:rsid w:val="00E6370F"/>
    <w:pPr>
      <w:tabs>
        <w:tab w:val="center" w:pos="4819"/>
        <w:tab w:val="right" w:pos="9638"/>
      </w:tabs>
    </w:pPr>
  </w:style>
  <w:style w:type="character" w:customStyle="1" w:styleId="SidefodTegn">
    <w:name w:val="Sidefod Tegn"/>
    <w:basedOn w:val="Standardskrifttypeiafsnit"/>
    <w:link w:val="Sidefod"/>
    <w:uiPriority w:val="99"/>
    <w:rsid w:val="00E6370F"/>
    <w:rPr>
      <w:rFonts w:ascii="Times New Roman" w:eastAsia="Arial Unicode MS" w:hAnsi="Times New Roman" w:cs="Times New Roman"/>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3658">
      <w:bodyDiv w:val="1"/>
      <w:marLeft w:val="0"/>
      <w:marRight w:val="0"/>
      <w:marTop w:val="0"/>
      <w:marBottom w:val="0"/>
      <w:divBdr>
        <w:top w:val="none" w:sz="0" w:space="0" w:color="auto"/>
        <w:left w:val="none" w:sz="0" w:space="0" w:color="auto"/>
        <w:bottom w:val="none" w:sz="0" w:space="0" w:color="auto"/>
        <w:right w:val="none" w:sz="0" w:space="0" w:color="auto"/>
      </w:divBdr>
    </w:div>
    <w:div w:id="142047045">
      <w:bodyDiv w:val="1"/>
      <w:marLeft w:val="0"/>
      <w:marRight w:val="0"/>
      <w:marTop w:val="0"/>
      <w:marBottom w:val="0"/>
      <w:divBdr>
        <w:top w:val="none" w:sz="0" w:space="0" w:color="auto"/>
        <w:left w:val="none" w:sz="0" w:space="0" w:color="auto"/>
        <w:bottom w:val="none" w:sz="0" w:space="0" w:color="auto"/>
        <w:right w:val="none" w:sz="0" w:space="0" w:color="auto"/>
      </w:divBdr>
    </w:div>
    <w:div w:id="170535211">
      <w:bodyDiv w:val="1"/>
      <w:marLeft w:val="0"/>
      <w:marRight w:val="0"/>
      <w:marTop w:val="0"/>
      <w:marBottom w:val="0"/>
      <w:divBdr>
        <w:top w:val="none" w:sz="0" w:space="0" w:color="auto"/>
        <w:left w:val="none" w:sz="0" w:space="0" w:color="auto"/>
        <w:bottom w:val="none" w:sz="0" w:space="0" w:color="auto"/>
        <w:right w:val="none" w:sz="0" w:space="0" w:color="auto"/>
      </w:divBdr>
    </w:div>
    <w:div w:id="186505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64B2F9DB3E4364D8BEDF39529264215" ma:contentTypeVersion="13" ma:contentTypeDescription="Opret et nyt dokument." ma:contentTypeScope="" ma:versionID="b83bc170f20a8de8c68535d608a0c686">
  <xsd:schema xmlns:xsd="http://www.w3.org/2001/XMLSchema" xmlns:xs="http://www.w3.org/2001/XMLSchema" xmlns:p="http://schemas.microsoft.com/office/2006/metadata/properties" xmlns:ns1="http://schemas.microsoft.com/sharepoint/v3" xmlns:ns3="9deecd4b-e752-4f9b-98bf-3f007b58035b" xmlns:ns4="9e7ee318-3f4e-4df0-8b15-56724124930b" targetNamespace="http://schemas.microsoft.com/office/2006/metadata/properties" ma:root="true" ma:fieldsID="f1bd15ce70a63a524d4779e8e55df26c" ns1:_="" ns3:_="" ns4:_="">
    <xsd:import namespace="http://schemas.microsoft.com/sharepoint/v3"/>
    <xsd:import namespace="9deecd4b-e752-4f9b-98bf-3f007b58035b"/>
    <xsd:import namespace="9e7ee318-3f4e-4df0-8b15-5672412493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ber for Unified Compliance Policy" ma:hidden="true" ma:internalName="_ip_UnifiedCompliancePolicyProperties">
      <xsd:simpleType>
        <xsd:restriction base="dms:Note"/>
      </xsd:simpleType>
    </xsd:element>
    <xsd:element name="_ip_UnifiedCompliancePolicyUIAction" ma:index="14"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ecd4b-e752-4f9b-98bf-3f007b58035b"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7ee318-3f4e-4df0-8b15-5672412493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4B9350-CC54-4A56-B428-4A1C86590AA1}">
  <ds:schemaRefs>
    <ds:schemaRef ds:uri="http://purl.org/dc/dcmitype/"/>
    <ds:schemaRef ds:uri="http://purl.org/dc/terms/"/>
    <ds:schemaRef ds:uri="http://schemas.microsoft.com/office/2006/documentManagement/types"/>
    <ds:schemaRef ds:uri="http://schemas.microsoft.com/office/2006/metadata/properties"/>
    <ds:schemaRef ds:uri="9e7ee318-3f4e-4df0-8b15-56724124930b"/>
    <ds:schemaRef ds:uri="http://purl.org/dc/elements/1.1/"/>
    <ds:schemaRef ds:uri="http://schemas.microsoft.com/sharepoint/v3"/>
    <ds:schemaRef ds:uri="http://schemas.openxmlformats.org/package/2006/metadata/core-properties"/>
    <ds:schemaRef ds:uri="http://schemas.microsoft.com/office/infopath/2007/PartnerControls"/>
    <ds:schemaRef ds:uri="9deecd4b-e752-4f9b-98bf-3f007b58035b"/>
    <ds:schemaRef ds:uri="http://www.w3.org/XML/1998/namespace"/>
  </ds:schemaRefs>
</ds:datastoreItem>
</file>

<file path=customXml/itemProps2.xml><?xml version="1.0" encoding="utf-8"?>
<ds:datastoreItem xmlns:ds="http://schemas.openxmlformats.org/officeDocument/2006/customXml" ds:itemID="{AD06FCD4-7F19-4C6D-BAFC-0D79D305F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eecd4b-e752-4f9b-98bf-3f007b58035b"/>
    <ds:schemaRef ds:uri="9e7ee318-3f4e-4df0-8b15-567241249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A7F244-4527-4A99-A30A-7D76889378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888</Words>
  <Characters>5152</Characters>
  <Application>Microsoft Office Word</Application>
  <DocSecurity>0</DocSecurity>
  <Lines>147</Lines>
  <Paragraphs>71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Lynnerup Helsinghof</dc:creator>
  <cp:keywords/>
  <dc:description/>
  <cp:lastModifiedBy>Per Olesen. PEO</cp:lastModifiedBy>
  <cp:revision>15</cp:revision>
  <dcterms:created xsi:type="dcterms:W3CDTF">2024-03-21T07:26:00Z</dcterms:created>
  <dcterms:modified xsi:type="dcterms:W3CDTF">2024-03-21T09:03:00Z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0x010100364B2F9DB3E4364D8BEDF39529264215</vt:lpwstr>
  </property>
  <property fmtid="{D5CDD505-2E9C-101B-9397-08002B2CF9AE}" pid="3" name="OfficeInstanceGUID">
    <vt:lpwstr>{DBE3CD11-91F2-4E08-9DBA-1D70C68F81F1}</vt:lpwstr>
  </property>
</Properties>
</file>